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C508" w14:textId="77777777" w:rsidR="005E3C85" w:rsidRDefault="005E3C85" w:rsidP="004014A3">
      <w:pPr>
        <w:rPr>
          <w:rFonts w:eastAsia="Times New Roman"/>
          <w:b/>
          <w:color w:val="000000"/>
        </w:rPr>
      </w:pPr>
      <w:r w:rsidRPr="00640774">
        <w:rPr>
          <w:rFonts w:eastAsia="Times New Roman"/>
          <w:b/>
          <w:color w:val="000000"/>
        </w:rPr>
        <w:t>Discussion Prompts:</w:t>
      </w:r>
    </w:p>
    <w:p w14:paraId="52F241E1" w14:textId="77777777" w:rsidR="00A90316" w:rsidRPr="00640774" w:rsidRDefault="00A90316" w:rsidP="004014A3">
      <w:pPr>
        <w:rPr>
          <w:rFonts w:eastAsia="Times New Roman"/>
          <w:b/>
          <w:color w:val="000000"/>
        </w:rPr>
      </w:pPr>
    </w:p>
    <w:p w14:paraId="3DA07549" w14:textId="77777777" w:rsidR="00B8010B" w:rsidRPr="00A90316" w:rsidRDefault="005E3C85" w:rsidP="004014A3">
      <w:pPr>
        <w:pStyle w:val="ListParagraph"/>
        <w:numPr>
          <w:ilvl w:val="0"/>
          <w:numId w:val="1"/>
        </w:numPr>
        <w:ind w:left="0"/>
        <w:rPr>
          <w:rFonts w:ascii="Times New Roman" w:eastAsia="Times New Roman" w:hAnsi="Times New Roman" w:cs="Times New Roman"/>
          <w:b/>
        </w:rPr>
      </w:pPr>
      <w:r w:rsidRPr="00A90316">
        <w:rPr>
          <w:rFonts w:ascii="Times New Roman" w:eastAsia="Times New Roman" w:hAnsi="Times New Roman" w:cs="Times New Roman"/>
          <w:b/>
          <w:color w:val="000000"/>
        </w:rPr>
        <w:t>What has been the most important positive change for your underrepresented group (e.g., women, Asians) in the profession in recent years? Why?</w:t>
      </w:r>
    </w:p>
    <w:p w14:paraId="4FC03FE5" w14:textId="77777777" w:rsidR="00B8010B" w:rsidRPr="007234F0" w:rsidRDefault="005E3C85" w:rsidP="004014A3">
      <w:pPr>
        <w:rPr>
          <w:rFonts w:eastAsia="Times New Roman"/>
          <w:sz w:val="12"/>
          <w:szCs w:val="12"/>
        </w:rPr>
      </w:pPr>
      <w:r w:rsidRPr="00B8010B">
        <w:rPr>
          <w:rFonts w:eastAsia="Times New Roman"/>
          <w:color w:val="000000"/>
        </w:rPr>
        <w:t xml:space="preserve"> </w:t>
      </w:r>
    </w:p>
    <w:p w14:paraId="1D600DE2" w14:textId="77777777" w:rsidR="00B8010B" w:rsidRPr="00F770A0" w:rsidRDefault="00B8010B" w:rsidP="004014A3">
      <w:pPr>
        <w:pStyle w:val="ListParagraph"/>
        <w:numPr>
          <w:ilvl w:val="0"/>
          <w:numId w:val="2"/>
        </w:numPr>
        <w:ind w:left="0"/>
        <w:rPr>
          <w:rFonts w:eastAsia="Times New Roman"/>
        </w:rPr>
      </w:pPr>
      <w:r>
        <w:rPr>
          <w:rFonts w:eastAsia="Times New Roman"/>
        </w:rPr>
        <w:t xml:space="preserve">A twitter </w:t>
      </w:r>
      <w:proofErr w:type="spellStart"/>
      <w:r>
        <w:rPr>
          <w:rFonts w:eastAsia="Times New Roman"/>
        </w:rPr>
        <w:t>hashtag</w:t>
      </w:r>
      <w:proofErr w:type="spellEnd"/>
      <w:r>
        <w:rPr>
          <w:rFonts w:eastAsia="Times New Roman"/>
        </w:rPr>
        <w:t xml:space="preserve"> for the support of graduate students - #</w:t>
      </w:r>
      <w:proofErr w:type="spellStart"/>
      <w:r>
        <w:rPr>
          <w:rFonts w:eastAsia="Times New Roman"/>
        </w:rPr>
        <w:t>BlackGrad</w:t>
      </w:r>
      <w:proofErr w:type="spellEnd"/>
      <w:r>
        <w:rPr>
          <w:rFonts w:eastAsia="Times New Roman"/>
        </w:rPr>
        <w:t xml:space="preserve"> – has been good for community building. Other useful social media resources include #</w:t>
      </w:r>
      <w:proofErr w:type="spellStart"/>
      <w:r>
        <w:rPr>
          <w:rFonts w:eastAsia="Times New Roman"/>
        </w:rPr>
        <w:t>WoCWednesday</w:t>
      </w:r>
      <w:proofErr w:type="spellEnd"/>
      <w:r>
        <w:rPr>
          <w:rFonts w:eastAsia="Times New Roman"/>
        </w:rPr>
        <w:t xml:space="preserve"> and the twitter account @</w:t>
      </w:r>
      <w:proofErr w:type="spellStart"/>
      <w:r>
        <w:rPr>
          <w:rFonts w:eastAsia="Times New Roman"/>
        </w:rPr>
        <w:t>womenalsoknow</w:t>
      </w:r>
      <w:proofErr w:type="spellEnd"/>
      <w:r>
        <w:rPr>
          <w:rFonts w:eastAsia="Times New Roman"/>
        </w:rPr>
        <w:t xml:space="preserve"> (website: </w:t>
      </w:r>
      <w:hyperlink r:id="rId6" w:history="1">
        <w:r w:rsidRPr="00FA2576">
          <w:rPr>
            <w:rStyle w:val="Hyperlink"/>
            <w:rFonts w:eastAsia="Times New Roman"/>
          </w:rPr>
          <w:t>www.womenalsoknowstuff.com</w:t>
        </w:r>
      </w:hyperlink>
      <w:r>
        <w:rPr>
          <w:rFonts w:eastAsia="Times New Roman"/>
        </w:rPr>
        <w:t>).</w:t>
      </w:r>
    </w:p>
    <w:p w14:paraId="09015AD7" w14:textId="77777777" w:rsidR="00B8010B" w:rsidRDefault="00B8010B" w:rsidP="004014A3">
      <w:pPr>
        <w:pStyle w:val="ListParagraph"/>
        <w:numPr>
          <w:ilvl w:val="0"/>
          <w:numId w:val="2"/>
        </w:numPr>
        <w:ind w:left="0"/>
        <w:rPr>
          <w:rFonts w:eastAsia="Times New Roman"/>
        </w:rPr>
      </w:pPr>
      <w:r>
        <w:rPr>
          <w:rFonts w:eastAsia="Times New Roman"/>
        </w:rPr>
        <w:t xml:space="preserve">Workshops on the tenure process for black political scientists </w:t>
      </w:r>
      <w:r w:rsidR="00F770A0">
        <w:rPr>
          <w:rFonts w:eastAsia="Times New Roman"/>
        </w:rPr>
        <w:t>have helped to disseminate knowledge on (a) how to explain what black political scientists do, and how to value it / demonstrate its value; and (b) how to write your tenure dossier to explain student evaluations, and the value of ethnic/race research.</w:t>
      </w:r>
    </w:p>
    <w:p w14:paraId="7433C32C" w14:textId="55637EAD" w:rsidR="00240BED" w:rsidRDefault="00240BED" w:rsidP="004014A3">
      <w:pPr>
        <w:pStyle w:val="ListParagraph"/>
        <w:numPr>
          <w:ilvl w:val="0"/>
          <w:numId w:val="2"/>
        </w:numPr>
        <w:ind w:left="0"/>
        <w:rPr>
          <w:rFonts w:eastAsia="Times New Roman"/>
        </w:rPr>
      </w:pPr>
      <w:r>
        <w:rPr>
          <w:rFonts w:eastAsia="Times New Roman"/>
        </w:rPr>
        <w:t xml:space="preserve">We have been glad to hear about several black (women) scholars who have acquired tenure and promotion; this is important because we will have more senior scholars in the </w:t>
      </w:r>
      <w:proofErr w:type="spellStart"/>
      <w:r>
        <w:rPr>
          <w:rFonts w:eastAsia="Times New Roman"/>
        </w:rPr>
        <w:t>pipleline</w:t>
      </w:r>
      <w:proofErr w:type="spellEnd"/>
      <w:r>
        <w:rPr>
          <w:rFonts w:eastAsia="Times New Roman"/>
        </w:rPr>
        <w:t>.</w:t>
      </w:r>
    </w:p>
    <w:p w14:paraId="5E032159" w14:textId="56199E7D" w:rsidR="00F770A0" w:rsidRPr="00506746" w:rsidRDefault="00F770A0" w:rsidP="004014A3">
      <w:pPr>
        <w:pStyle w:val="ListParagraph"/>
        <w:numPr>
          <w:ilvl w:val="0"/>
          <w:numId w:val="2"/>
        </w:numPr>
        <w:ind w:left="0"/>
        <w:rPr>
          <w:rFonts w:eastAsia="Times New Roman"/>
        </w:rPr>
      </w:pPr>
      <w:r>
        <w:rPr>
          <w:rFonts w:eastAsia="Times New Roman"/>
        </w:rPr>
        <w:t xml:space="preserve">APSA support (for women) at a high level has been valuable for opening doors, but </w:t>
      </w:r>
      <w:r w:rsidR="00591C68">
        <w:rPr>
          <w:rFonts w:eastAsia="Times New Roman"/>
        </w:rPr>
        <w:t xml:space="preserve">we feel like </w:t>
      </w:r>
      <w:r>
        <w:rPr>
          <w:rFonts w:eastAsia="Times New Roman"/>
        </w:rPr>
        <w:t>APSA realigning the old scholarship is invalid because it doesn't include wom</w:t>
      </w:r>
      <w:r w:rsidR="00591C68">
        <w:rPr>
          <w:rFonts w:eastAsia="Times New Roman"/>
        </w:rPr>
        <w:t>en and minorities.</w:t>
      </w:r>
    </w:p>
    <w:p w14:paraId="601A7E57" w14:textId="77777777" w:rsidR="00AF6D21" w:rsidRDefault="00AF6D21" w:rsidP="004014A3">
      <w:pPr>
        <w:pStyle w:val="ListParagraph"/>
        <w:numPr>
          <w:ilvl w:val="0"/>
          <w:numId w:val="2"/>
        </w:numPr>
        <w:ind w:left="0"/>
        <w:rPr>
          <w:rFonts w:eastAsia="Times New Roman"/>
        </w:rPr>
      </w:pPr>
      <w:r>
        <w:rPr>
          <w:rFonts w:eastAsia="Times New Roman"/>
        </w:rPr>
        <w:t xml:space="preserve">There seems to be an increasing realization of the unique needs of graduate students. Some organized sections have reduced membership fees for graduate students, for instance. APSA has now established a status committee for graduate students in the profession. </w:t>
      </w:r>
    </w:p>
    <w:p w14:paraId="36ADA0BC" w14:textId="05263BD7" w:rsidR="00CE77DA" w:rsidRDefault="003B3DBC" w:rsidP="004014A3">
      <w:pPr>
        <w:pStyle w:val="ListParagraph"/>
        <w:numPr>
          <w:ilvl w:val="0"/>
          <w:numId w:val="2"/>
        </w:numPr>
        <w:ind w:left="0"/>
        <w:rPr>
          <w:rFonts w:eastAsia="Times New Roman"/>
        </w:rPr>
      </w:pPr>
      <w:r w:rsidRPr="00B01BAE">
        <w:rPr>
          <w:rFonts w:eastAsia="Times New Roman"/>
        </w:rPr>
        <w:t>The creation of the LGBT caucus has been positive</w:t>
      </w:r>
      <w:r w:rsidR="00B01BAE" w:rsidRPr="00B01BAE">
        <w:rPr>
          <w:rFonts w:eastAsia="Times New Roman"/>
        </w:rPr>
        <w:t>; we have seen more sensitivity trainings.</w:t>
      </w:r>
    </w:p>
    <w:p w14:paraId="6B06E870" w14:textId="79D5BA2E" w:rsidR="00BB42CE" w:rsidRPr="007234F0" w:rsidRDefault="00BB42CE" w:rsidP="004014A3">
      <w:pPr>
        <w:pStyle w:val="ListParagraph"/>
        <w:numPr>
          <w:ilvl w:val="0"/>
          <w:numId w:val="2"/>
        </w:numPr>
        <w:ind w:left="0"/>
        <w:rPr>
          <w:rFonts w:eastAsia="Times New Roman"/>
        </w:rPr>
      </w:pPr>
      <w:r w:rsidRPr="00B01BAE">
        <w:rPr>
          <w:rFonts w:eastAsia="Times New Roman"/>
        </w:rPr>
        <w:t>For Community College Faculty, the most important positive change has been being increasingly recognized as legitimate members of the profession. CC faculty often feel that they are treated like second class citizens. They may not have PhDs, may not publish, may not work at elite institutions. Yet, they feel they are doing essential work in the profession and want to be recognized as political scientists, as experts.</w:t>
      </w:r>
    </w:p>
    <w:p w14:paraId="2EFA55A2" w14:textId="77777777" w:rsidR="005E3C85" w:rsidRPr="005E3C85" w:rsidRDefault="005E3C85" w:rsidP="004014A3">
      <w:pPr>
        <w:rPr>
          <w:rFonts w:eastAsia="Times New Roman"/>
        </w:rPr>
      </w:pPr>
    </w:p>
    <w:p w14:paraId="165BCFE0" w14:textId="2CF3EF84" w:rsidR="005E3C85" w:rsidRPr="00A90316" w:rsidRDefault="005E3C85" w:rsidP="004014A3">
      <w:pPr>
        <w:pStyle w:val="ListParagraph"/>
        <w:numPr>
          <w:ilvl w:val="0"/>
          <w:numId w:val="1"/>
        </w:numPr>
        <w:ind w:left="0"/>
        <w:rPr>
          <w:rFonts w:ascii="Times New Roman" w:eastAsia="Times New Roman" w:hAnsi="Times New Roman" w:cs="Times New Roman"/>
          <w:b/>
        </w:rPr>
      </w:pPr>
      <w:r w:rsidRPr="00A90316">
        <w:rPr>
          <w:rFonts w:ascii="Times New Roman" w:eastAsia="Times New Roman" w:hAnsi="Times New Roman" w:cs="Times New Roman"/>
          <w:b/>
          <w:color w:val="000000"/>
        </w:rPr>
        <w:t>What is the top challenge your group now faces in the profession? Why? </w:t>
      </w:r>
    </w:p>
    <w:p w14:paraId="5B428496" w14:textId="77777777" w:rsidR="005E3C85" w:rsidRPr="007234F0" w:rsidRDefault="005E3C85" w:rsidP="004014A3">
      <w:pPr>
        <w:rPr>
          <w:rFonts w:eastAsia="Times New Roman"/>
          <w:sz w:val="12"/>
          <w:szCs w:val="12"/>
        </w:rPr>
      </w:pPr>
    </w:p>
    <w:p w14:paraId="21E561E2" w14:textId="7D0D2C12" w:rsidR="00857EFB" w:rsidRDefault="00857EFB" w:rsidP="004014A3">
      <w:pPr>
        <w:pStyle w:val="ListParagraph"/>
        <w:numPr>
          <w:ilvl w:val="0"/>
          <w:numId w:val="3"/>
        </w:numPr>
        <w:ind w:left="0"/>
        <w:rPr>
          <w:rFonts w:eastAsia="Times New Roman"/>
        </w:rPr>
      </w:pPr>
      <w:r w:rsidRPr="00857EFB">
        <w:rPr>
          <w:rFonts w:eastAsia="Times New Roman"/>
        </w:rPr>
        <w:t>Costs related to attending APSA are a big problem for graduate students, as well as smaller schools</w:t>
      </w:r>
      <w:r>
        <w:rPr>
          <w:rFonts w:eastAsia="Times New Roman"/>
        </w:rPr>
        <w:t xml:space="preserve"> and historically black colleges and universities (HBCUs); by not addressing the issues re: funding for graduate students, we are enabling the ‘creaming effect’, and we do not end up with the be</w:t>
      </w:r>
      <w:r w:rsidR="004C7F43">
        <w:rPr>
          <w:rFonts w:eastAsia="Times New Roman"/>
        </w:rPr>
        <w:t>st or most diverse pool at APSA. (Some institutions don't allow APSA interviewing</w:t>
      </w:r>
      <w:r w:rsidR="0020081C">
        <w:rPr>
          <w:rFonts w:eastAsia="Times New Roman"/>
        </w:rPr>
        <w:t xml:space="preserve">) </w:t>
      </w:r>
    </w:p>
    <w:p w14:paraId="30B90536" w14:textId="298CB807" w:rsidR="00EB73BF" w:rsidRDefault="00F770A0" w:rsidP="004014A3">
      <w:pPr>
        <w:pStyle w:val="ListParagraph"/>
        <w:numPr>
          <w:ilvl w:val="0"/>
          <w:numId w:val="3"/>
        </w:numPr>
        <w:ind w:left="0"/>
        <w:rPr>
          <w:rFonts w:eastAsia="Times New Roman"/>
        </w:rPr>
      </w:pPr>
      <w:r w:rsidRPr="00857EFB">
        <w:rPr>
          <w:rFonts w:eastAsia="Times New Roman"/>
        </w:rPr>
        <w:t>Problems in the pipeline from HBCUs make it harder to increase diversity of the profession.</w:t>
      </w:r>
    </w:p>
    <w:p w14:paraId="64FFA51D" w14:textId="2D5E7887" w:rsidR="00240BED" w:rsidRPr="00506746" w:rsidRDefault="00240BED" w:rsidP="004014A3">
      <w:pPr>
        <w:pStyle w:val="ListParagraph"/>
        <w:numPr>
          <w:ilvl w:val="0"/>
          <w:numId w:val="3"/>
        </w:numPr>
        <w:ind w:left="0"/>
        <w:rPr>
          <w:rFonts w:eastAsia="Times New Roman"/>
        </w:rPr>
      </w:pPr>
      <w:r>
        <w:rPr>
          <w:rFonts w:eastAsia="Times New Roman"/>
        </w:rPr>
        <w:t>Gaps in cohorts,</w:t>
      </w:r>
      <w:r w:rsidR="007234F0">
        <w:rPr>
          <w:rFonts w:eastAsia="Times New Roman"/>
        </w:rPr>
        <w:t xml:space="preserve"> with </w:t>
      </w:r>
      <w:r>
        <w:rPr>
          <w:rFonts w:eastAsia="Times New Roman"/>
        </w:rPr>
        <w:t>senior scholars, is challenging (</w:t>
      </w:r>
      <w:r w:rsidR="007234F0">
        <w:rPr>
          <w:rFonts w:eastAsia="Times New Roman"/>
        </w:rPr>
        <w:t>w/</w:t>
      </w:r>
      <w:r>
        <w:rPr>
          <w:rFonts w:eastAsia="Times New Roman"/>
        </w:rPr>
        <w:t xml:space="preserve"> more junior scholars in the pipeline, this may soon wane)</w:t>
      </w:r>
      <w:r w:rsidR="007234F0">
        <w:rPr>
          <w:rFonts w:eastAsia="Times New Roman"/>
        </w:rPr>
        <w:t>; it’s</w:t>
      </w:r>
      <w:r>
        <w:rPr>
          <w:rFonts w:eastAsia="Times New Roman"/>
        </w:rPr>
        <w:t xml:space="preserve"> not a problem of attention or retention, per se. Argua</w:t>
      </w:r>
      <w:r w:rsidR="007234F0">
        <w:rPr>
          <w:rFonts w:eastAsia="Times New Roman"/>
        </w:rPr>
        <w:t xml:space="preserve">bly, w/ </w:t>
      </w:r>
      <w:r>
        <w:rPr>
          <w:rFonts w:eastAsia="Times New Roman"/>
        </w:rPr>
        <w:t>years with few black scholars, the pipeline needs time and more recruitment to rebuild itself.</w:t>
      </w:r>
    </w:p>
    <w:p w14:paraId="2391F036" w14:textId="3D0C9840" w:rsidR="00EB73BF" w:rsidRDefault="00EB73BF" w:rsidP="004014A3">
      <w:pPr>
        <w:pStyle w:val="ListParagraph"/>
        <w:numPr>
          <w:ilvl w:val="0"/>
          <w:numId w:val="3"/>
        </w:numPr>
        <w:ind w:left="0"/>
        <w:rPr>
          <w:rFonts w:eastAsia="Times New Roman"/>
        </w:rPr>
      </w:pPr>
      <w:r>
        <w:rPr>
          <w:rFonts w:eastAsia="Times New Roman"/>
        </w:rPr>
        <w:t>Contingent faculty face challenges related to jo</w:t>
      </w:r>
      <w:r w:rsidR="001C049F">
        <w:rPr>
          <w:rFonts w:eastAsia="Times New Roman"/>
        </w:rPr>
        <w:t>bs and benefits,</w:t>
      </w:r>
      <w:r w:rsidR="00425FE0">
        <w:rPr>
          <w:rFonts w:eastAsia="Times New Roman"/>
        </w:rPr>
        <w:t xml:space="preserve"> </w:t>
      </w:r>
      <w:r w:rsidR="00203CE6">
        <w:rPr>
          <w:rFonts w:eastAsia="Times New Roman"/>
        </w:rPr>
        <w:t xml:space="preserve">creating issues </w:t>
      </w:r>
      <w:r w:rsidR="00425FE0">
        <w:rPr>
          <w:rFonts w:eastAsia="Times New Roman"/>
        </w:rPr>
        <w:t xml:space="preserve">with lack of stability and </w:t>
      </w:r>
      <w:r w:rsidR="00203CE6">
        <w:rPr>
          <w:rFonts w:eastAsia="Times New Roman"/>
        </w:rPr>
        <w:t xml:space="preserve">lack of respect; these </w:t>
      </w:r>
      <w:r>
        <w:rPr>
          <w:rFonts w:eastAsia="Times New Roman"/>
        </w:rPr>
        <w:t xml:space="preserve">make it difficult for </w:t>
      </w:r>
      <w:r w:rsidR="00203CE6">
        <w:rPr>
          <w:rFonts w:eastAsia="Times New Roman"/>
        </w:rPr>
        <w:t>CF</w:t>
      </w:r>
      <w:r>
        <w:rPr>
          <w:rFonts w:eastAsia="Times New Roman"/>
        </w:rPr>
        <w:t xml:space="preserve"> to advocate for themselves.</w:t>
      </w:r>
    </w:p>
    <w:p w14:paraId="327A53C6" w14:textId="4DEB1109" w:rsidR="00BC4744" w:rsidRDefault="00EC2714" w:rsidP="004014A3">
      <w:pPr>
        <w:pStyle w:val="ListParagraph"/>
        <w:numPr>
          <w:ilvl w:val="0"/>
          <w:numId w:val="3"/>
        </w:numPr>
        <w:ind w:left="0"/>
        <w:rPr>
          <w:rFonts w:eastAsia="Times New Roman"/>
        </w:rPr>
      </w:pPr>
      <w:r>
        <w:rPr>
          <w:rFonts w:eastAsia="Times New Roman"/>
        </w:rPr>
        <w:t>Critical work that is supportive and respectful of LGBT families and subjects is increasingly challenged, and can depend in large part on geography.</w:t>
      </w:r>
    </w:p>
    <w:p w14:paraId="0F61BDA0" w14:textId="4B9BDC24" w:rsidR="005E3C85" w:rsidRDefault="00EC2714" w:rsidP="004014A3">
      <w:pPr>
        <w:pStyle w:val="ListParagraph"/>
        <w:numPr>
          <w:ilvl w:val="0"/>
          <w:numId w:val="3"/>
        </w:numPr>
        <w:ind w:left="0"/>
        <w:rPr>
          <w:rFonts w:eastAsia="Times New Roman"/>
        </w:rPr>
      </w:pPr>
      <w:r>
        <w:rPr>
          <w:rFonts w:eastAsia="Times New Roman"/>
        </w:rPr>
        <w:t xml:space="preserve">Graduate students face broad challenges related to </w:t>
      </w:r>
      <w:proofErr w:type="spellStart"/>
      <w:r>
        <w:rPr>
          <w:rFonts w:eastAsia="Times New Roman"/>
        </w:rPr>
        <w:t>liveability</w:t>
      </w:r>
      <w:proofErr w:type="spellEnd"/>
      <w:r>
        <w:rPr>
          <w:rFonts w:eastAsia="Times New Roman"/>
        </w:rPr>
        <w:t>, particularly in regards to sustainable wages and lifestyles.</w:t>
      </w:r>
    </w:p>
    <w:p w14:paraId="08352B55" w14:textId="6A3B1497" w:rsidR="00BB42CE" w:rsidRPr="00BB42CE" w:rsidRDefault="00012F2D" w:rsidP="004014A3">
      <w:pPr>
        <w:pStyle w:val="ListParagraph"/>
        <w:numPr>
          <w:ilvl w:val="0"/>
          <w:numId w:val="3"/>
        </w:numPr>
        <w:ind w:left="0"/>
        <w:rPr>
          <w:rFonts w:eastAsia="Times New Roman"/>
        </w:rPr>
      </w:pPr>
      <w:r>
        <w:rPr>
          <w:rFonts w:eastAsia="Times New Roman"/>
        </w:rPr>
        <w:t xml:space="preserve">At Community Colleges, we </w:t>
      </w:r>
      <w:r w:rsidR="00BB42CE">
        <w:rPr>
          <w:rFonts w:eastAsia="Times New Roman"/>
        </w:rPr>
        <w:t>face challenges around the</w:t>
      </w:r>
      <w:r w:rsidR="00BB42CE" w:rsidRPr="00BB42CE">
        <w:rPr>
          <w:rFonts w:eastAsia="Times New Roman"/>
        </w:rPr>
        <w:t xml:space="preserve"> use/abuse of adjunct faculty. Even within CC faculty, there is a hierarchy between FT and PT</w:t>
      </w:r>
      <w:r w:rsidR="00340C77">
        <w:rPr>
          <w:rFonts w:eastAsia="Times New Roman"/>
        </w:rPr>
        <w:t>.</w:t>
      </w:r>
      <w:r w:rsidR="00BB42CE" w:rsidRPr="00BB42CE">
        <w:rPr>
          <w:rFonts w:eastAsia="Times New Roman"/>
        </w:rPr>
        <w:t xml:space="preserve"> Full time faculty often lack funding to support participation in professional organizations and professional development, but they are more likely to have access to this kind of support. They are more likely to be rewarded for participating. They are more likely to be adequately compensated at their jobs to be able to engage in the profession even if they don't have institutional funding. </w:t>
      </w:r>
    </w:p>
    <w:p w14:paraId="365BE939" w14:textId="7ED432B1" w:rsidR="00BB42CE" w:rsidRPr="00AB4BD6" w:rsidRDefault="00BB42CE" w:rsidP="004014A3">
      <w:pPr>
        <w:pStyle w:val="ListParagraph"/>
        <w:ind w:left="0"/>
        <w:rPr>
          <w:rFonts w:eastAsia="Times New Roman"/>
        </w:rPr>
      </w:pPr>
    </w:p>
    <w:p w14:paraId="33B45CE5" w14:textId="77777777" w:rsidR="005E3C85" w:rsidRPr="005E3C85" w:rsidRDefault="005E3C85" w:rsidP="004014A3">
      <w:pPr>
        <w:rPr>
          <w:rFonts w:eastAsia="Times New Roman"/>
        </w:rPr>
      </w:pPr>
    </w:p>
    <w:p w14:paraId="605CFC9A" w14:textId="6BFA0BEE" w:rsidR="005E3C85" w:rsidRPr="00A90316" w:rsidRDefault="005E3C85" w:rsidP="004014A3">
      <w:pPr>
        <w:pStyle w:val="ListParagraph"/>
        <w:numPr>
          <w:ilvl w:val="0"/>
          <w:numId w:val="1"/>
        </w:numPr>
        <w:ind w:left="0"/>
        <w:rPr>
          <w:rFonts w:ascii="Times New Roman" w:eastAsia="Times New Roman" w:hAnsi="Times New Roman" w:cs="Times New Roman"/>
          <w:b/>
        </w:rPr>
      </w:pPr>
      <w:r w:rsidRPr="00A90316">
        <w:rPr>
          <w:rFonts w:ascii="Times New Roman" w:eastAsia="Times New Roman" w:hAnsi="Times New Roman" w:cs="Times New Roman"/>
          <w:b/>
          <w:color w:val="000000"/>
        </w:rPr>
        <w:t>What is the most important issue that you think the caucuses and committees might work together to address in the immediate future? Why? </w:t>
      </w:r>
    </w:p>
    <w:p w14:paraId="6A538DA3" w14:textId="77777777" w:rsidR="005E3C85" w:rsidRDefault="005E3C85" w:rsidP="004014A3">
      <w:pPr>
        <w:rPr>
          <w:rFonts w:eastAsia="Times New Roman"/>
        </w:rPr>
      </w:pPr>
    </w:p>
    <w:p w14:paraId="226DA36C" w14:textId="7168D9A8" w:rsidR="005E3C85" w:rsidRDefault="00204E8F" w:rsidP="004014A3">
      <w:pPr>
        <w:pStyle w:val="ListParagraph"/>
        <w:numPr>
          <w:ilvl w:val="0"/>
          <w:numId w:val="4"/>
        </w:numPr>
        <w:ind w:left="0"/>
        <w:rPr>
          <w:rFonts w:eastAsia="Times New Roman"/>
        </w:rPr>
      </w:pPr>
      <w:r>
        <w:rPr>
          <w:rFonts w:eastAsia="Times New Roman"/>
        </w:rPr>
        <w:t>T</w:t>
      </w:r>
      <w:r w:rsidR="00DC0FA1">
        <w:rPr>
          <w:rFonts w:eastAsia="Times New Roman"/>
        </w:rPr>
        <w:t xml:space="preserve">he discipline has been rocked by suicides and tragedy, which suggests that mental health at all levels of the profession warrants greater attention. </w:t>
      </w:r>
      <w:r>
        <w:rPr>
          <w:rFonts w:eastAsia="Times New Roman"/>
        </w:rPr>
        <w:t>There is too much pressure in the discipline; we need to talk more about stress and its effects, as well as how to better support each other, focusing especially on our ‘work/life’ balance.</w:t>
      </w:r>
    </w:p>
    <w:p w14:paraId="028A403B" w14:textId="3F64C501" w:rsidR="00842ADC" w:rsidRDefault="00204E8F" w:rsidP="004014A3">
      <w:pPr>
        <w:pStyle w:val="ListParagraph"/>
        <w:numPr>
          <w:ilvl w:val="0"/>
          <w:numId w:val="4"/>
        </w:numPr>
        <w:ind w:left="0"/>
        <w:rPr>
          <w:rFonts w:eastAsia="Times New Roman"/>
        </w:rPr>
      </w:pPr>
      <w:r>
        <w:rPr>
          <w:rFonts w:eastAsia="Times New Roman"/>
        </w:rPr>
        <w:t xml:space="preserve">Also, on the issue of funding for graduate students, committees and caucuses need to push APSA to figure something out – maybe push for crowd funding (e.g. “will you give $1 to support graduate students?). We can set expectations of </w:t>
      </w:r>
      <w:r w:rsidR="001935AB">
        <w:rPr>
          <w:rFonts w:eastAsia="Times New Roman"/>
        </w:rPr>
        <w:t xml:space="preserve">status </w:t>
      </w:r>
      <w:r>
        <w:rPr>
          <w:rFonts w:eastAsia="Times New Roman"/>
        </w:rPr>
        <w:t>committee members and work to</w:t>
      </w:r>
      <w:r w:rsidR="001935AB">
        <w:rPr>
          <w:rFonts w:eastAsia="Times New Roman"/>
        </w:rPr>
        <w:t xml:space="preserve">gether to influence APSA policy (e.g. they should waive fees for </w:t>
      </w:r>
      <w:r w:rsidR="000A47C1">
        <w:rPr>
          <w:rFonts w:eastAsia="Times New Roman"/>
        </w:rPr>
        <w:t>the status committees, as this would require only a small amount of money).</w:t>
      </w:r>
    </w:p>
    <w:p w14:paraId="71FE48B4" w14:textId="32959838" w:rsidR="001E219F" w:rsidRDefault="001E219F" w:rsidP="001E219F">
      <w:pPr>
        <w:pStyle w:val="ListParagraph"/>
        <w:numPr>
          <w:ilvl w:val="0"/>
          <w:numId w:val="4"/>
        </w:numPr>
        <w:ind w:left="0"/>
        <w:rPr>
          <w:rFonts w:eastAsia="Times New Roman"/>
        </w:rPr>
      </w:pPr>
      <w:r>
        <w:rPr>
          <w:rFonts w:eastAsia="Times New Roman"/>
        </w:rPr>
        <w:t>Scholars at research universities could be given the time to workshop the feedback on the diversity report.</w:t>
      </w:r>
    </w:p>
    <w:p w14:paraId="64862A39" w14:textId="2AE15171" w:rsidR="00FD2A18" w:rsidRPr="00FD2A18" w:rsidRDefault="00FD2A18" w:rsidP="00FD2A18">
      <w:pPr>
        <w:pStyle w:val="ListParagraph"/>
        <w:numPr>
          <w:ilvl w:val="0"/>
          <w:numId w:val="4"/>
        </w:numPr>
        <w:ind w:left="0"/>
        <w:rPr>
          <w:rFonts w:eastAsia="Times New Roman"/>
        </w:rPr>
      </w:pPr>
      <w:r>
        <w:rPr>
          <w:rFonts w:eastAsia="Times New Roman"/>
        </w:rPr>
        <w:t>Both the LGBT caucus and the committee for the status of graduate students emphasized the importance of leveraging the value of the APSA network, so that we may do more to advocate for each other. Network can also be used for mentorship – learning from those before us.</w:t>
      </w:r>
      <w:bookmarkStart w:id="0" w:name="_GoBack"/>
      <w:bookmarkEnd w:id="0"/>
    </w:p>
    <w:p w14:paraId="3B939E39" w14:textId="5A273A6D" w:rsidR="00AB4BD6" w:rsidRDefault="00AB4BD6" w:rsidP="004014A3">
      <w:pPr>
        <w:pStyle w:val="ListParagraph"/>
        <w:numPr>
          <w:ilvl w:val="0"/>
          <w:numId w:val="4"/>
        </w:numPr>
        <w:ind w:left="0"/>
        <w:rPr>
          <w:rFonts w:eastAsia="Times New Roman"/>
        </w:rPr>
      </w:pPr>
      <w:r>
        <w:rPr>
          <w:rFonts w:eastAsia="Times New Roman"/>
        </w:rPr>
        <w:t>Together we can focus on recruitment at the undergraduate level, to work on building the pipeline; we could even focus on high school students, introducing them to our research and the notions of inquiry that underlie our work.</w:t>
      </w:r>
    </w:p>
    <w:p w14:paraId="2DF9548B" w14:textId="1D8C4DF5" w:rsidR="00AB4BD6" w:rsidRPr="00506746" w:rsidRDefault="00AB4BD6" w:rsidP="004014A3">
      <w:pPr>
        <w:pStyle w:val="ListParagraph"/>
        <w:numPr>
          <w:ilvl w:val="0"/>
          <w:numId w:val="4"/>
        </w:numPr>
        <w:ind w:left="0"/>
        <w:rPr>
          <w:rFonts w:eastAsia="Times New Roman"/>
        </w:rPr>
      </w:pPr>
      <w:r>
        <w:rPr>
          <w:rFonts w:eastAsia="Times New Roman"/>
        </w:rPr>
        <w:t>We should look at how research ties into teaching—who does what</w:t>
      </w:r>
      <w:r w:rsidR="00082D98">
        <w:rPr>
          <w:rFonts w:eastAsia="Times New Roman"/>
        </w:rPr>
        <w:t xml:space="preserve"> work, what work gets done,</w:t>
      </w:r>
      <w:r>
        <w:rPr>
          <w:rFonts w:eastAsia="Times New Roman"/>
        </w:rPr>
        <w:t xml:space="preserve"> persons who shape knowledge.</w:t>
      </w:r>
      <w:r w:rsidR="008D5A31">
        <w:rPr>
          <w:rFonts w:eastAsia="Times New Roman"/>
        </w:rPr>
        <w:t xml:space="preserve"> </w:t>
      </w:r>
      <w:r w:rsidR="008D5A31">
        <w:rPr>
          <w:rFonts w:eastAsia="Times New Roman"/>
          <w:i/>
        </w:rPr>
        <w:t>Syllabus in AP is lacking a race lens!</w:t>
      </w:r>
      <w:r w:rsidR="008D5A31" w:rsidRPr="008D5A31">
        <w:rPr>
          <w:rFonts w:eastAsia="Times New Roman"/>
        </w:rPr>
        <w:t xml:space="preserve"> People have to self-teach.</w:t>
      </w:r>
    </w:p>
    <w:p w14:paraId="0996583A" w14:textId="7D60A00D" w:rsidR="00122D86" w:rsidRPr="00506746" w:rsidRDefault="00842ADC" w:rsidP="004014A3">
      <w:pPr>
        <w:pStyle w:val="ListParagraph"/>
        <w:numPr>
          <w:ilvl w:val="0"/>
          <w:numId w:val="4"/>
        </w:numPr>
        <w:ind w:left="0"/>
        <w:rPr>
          <w:rFonts w:eastAsia="Times New Roman"/>
        </w:rPr>
      </w:pPr>
      <w:r>
        <w:rPr>
          <w:rFonts w:eastAsia="Times New Roman"/>
        </w:rPr>
        <w:t xml:space="preserve">For contingent faculty, it is critical to address the status of higher education, especially long-term divestment in higher </w:t>
      </w:r>
      <w:proofErr w:type="spellStart"/>
      <w:r>
        <w:rPr>
          <w:rFonts w:eastAsia="Times New Roman"/>
        </w:rPr>
        <w:t>ed</w:t>
      </w:r>
      <w:proofErr w:type="spellEnd"/>
      <w:r>
        <w:rPr>
          <w:rFonts w:eastAsia="Times New Roman"/>
        </w:rPr>
        <w:t xml:space="preserve"> (an issue exacerbated by the current administration). </w:t>
      </w:r>
    </w:p>
    <w:p w14:paraId="56998B94" w14:textId="3E6517E8" w:rsidR="005E3C85" w:rsidRDefault="00EB6C81" w:rsidP="004014A3">
      <w:pPr>
        <w:pStyle w:val="ListParagraph"/>
        <w:numPr>
          <w:ilvl w:val="0"/>
          <w:numId w:val="4"/>
        </w:numPr>
        <w:ind w:left="0"/>
        <w:rPr>
          <w:rFonts w:eastAsia="Times New Roman"/>
        </w:rPr>
      </w:pPr>
      <w:r>
        <w:rPr>
          <w:rFonts w:eastAsia="Times New Roman"/>
        </w:rPr>
        <w:t xml:space="preserve">We need to work together to respond to fewer academic jobs, including increasing understanding of non-academic job options, as well as reviving the academic job market. </w:t>
      </w:r>
    </w:p>
    <w:p w14:paraId="54D4F63B" w14:textId="4A3C54FB" w:rsidR="00340C77" w:rsidRPr="00340C77" w:rsidRDefault="00340C77" w:rsidP="004014A3">
      <w:pPr>
        <w:pStyle w:val="ListParagraph"/>
        <w:numPr>
          <w:ilvl w:val="0"/>
          <w:numId w:val="4"/>
        </w:numPr>
        <w:ind w:left="0"/>
        <w:rPr>
          <w:rFonts w:eastAsia="Times New Roman"/>
        </w:rPr>
      </w:pPr>
      <w:r w:rsidRPr="00340C77">
        <w:rPr>
          <w:rFonts w:eastAsia="Times New Roman"/>
        </w:rPr>
        <w:t xml:space="preserve">In some ways the organization </w:t>
      </w:r>
      <w:r w:rsidR="00404274">
        <w:rPr>
          <w:rFonts w:eastAsia="Times New Roman"/>
        </w:rPr>
        <w:t xml:space="preserve">(APSA) </w:t>
      </w:r>
      <w:r w:rsidRPr="00340C77">
        <w:rPr>
          <w:rFonts w:eastAsia="Times New Roman"/>
        </w:rPr>
        <w:t xml:space="preserve">is </w:t>
      </w:r>
      <w:proofErr w:type="spellStart"/>
      <w:r w:rsidRPr="00340C77">
        <w:rPr>
          <w:rFonts w:eastAsia="Times New Roman"/>
        </w:rPr>
        <w:t>passe</w:t>
      </w:r>
      <w:proofErr w:type="spellEnd"/>
      <w:r w:rsidRPr="00340C77">
        <w:rPr>
          <w:rFonts w:eastAsia="Times New Roman"/>
        </w:rPr>
        <w:t xml:space="preserve">. </w:t>
      </w:r>
      <w:r w:rsidR="00404274">
        <w:rPr>
          <w:rFonts w:eastAsia="Times New Roman"/>
        </w:rPr>
        <w:t>M</w:t>
      </w:r>
      <w:r w:rsidRPr="00340C77">
        <w:rPr>
          <w:rFonts w:eastAsia="Times New Roman"/>
        </w:rPr>
        <w:t>embers who lead the organization have full time, tenured jobs, where they can focus largely on their niche research. They do not represent the reality of today's higher educational environment. I think the committees can work together to address real world concerns and issues: how to prepare graduate students for a different job market, how to be better teachers in the classroom, advocating for higher education generally, keeping programming and services offered by being part of the organization relevant. </w:t>
      </w:r>
    </w:p>
    <w:p w14:paraId="5B8C924B" w14:textId="77777777" w:rsidR="005E3C85" w:rsidRDefault="005E3C85" w:rsidP="004014A3">
      <w:pPr>
        <w:rPr>
          <w:rFonts w:eastAsia="Times New Roman"/>
        </w:rPr>
      </w:pPr>
    </w:p>
    <w:p w14:paraId="3AD525CE" w14:textId="77777777" w:rsidR="005E3C85" w:rsidRPr="005E3C85" w:rsidRDefault="005E3C85" w:rsidP="004014A3">
      <w:pPr>
        <w:rPr>
          <w:rFonts w:eastAsia="Times New Roman"/>
        </w:rPr>
      </w:pPr>
    </w:p>
    <w:p w14:paraId="1E183285" w14:textId="77777777" w:rsidR="005E3C85" w:rsidRPr="00A90316" w:rsidRDefault="005E3C85" w:rsidP="004014A3">
      <w:pPr>
        <w:pStyle w:val="ListParagraph"/>
        <w:numPr>
          <w:ilvl w:val="0"/>
          <w:numId w:val="1"/>
        </w:numPr>
        <w:ind w:left="0"/>
        <w:rPr>
          <w:rFonts w:ascii="Times New Roman" w:eastAsia="Times New Roman" w:hAnsi="Times New Roman" w:cs="Times New Roman"/>
          <w:b/>
        </w:rPr>
      </w:pPr>
      <w:r w:rsidRPr="00A90316">
        <w:rPr>
          <w:rFonts w:ascii="Times New Roman" w:eastAsia="Times New Roman" w:hAnsi="Times New Roman" w:cs="Times New Roman"/>
          <w:b/>
          <w:color w:val="000000"/>
        </w:rPr>
        <w:t>How do you think that more coordination among the caucuses and committees could best be accomplished?</w:t>
      </w:r>
    </w:p>
    <w:p w14:paraId="0B2D3D03" w14:textId="77777777" w:rsidR="000946B6" w:rsidRPr="000946B6" w:rsidRDefault="000946B6" w:rsidP="004014A3">
      <w:pPr>
        <w:rPr>
          <w:rFonts w:eastAsia="Times New Roman"/>
        </w:rPr>
      </w:pPr>
    </w:p>
    <w:p w14:paraId="651105F1" w14:textId="77777777" w:rsidR="00542F3E" w:rsidRDefault="001935AB" w:rsidP="004014A3">
      <w:pPr>
        <w:pStyle w:val="ListParagraph"/>
        <w:numPr>
          <w:ilvl w:val="0"/>
          <w:numId w:val="5"/>
        </w:numPr>
        <w:ind w:left="0"/>
        <w:rPr>
          <w:rFonts w:eastAsia="Times New Roman"/>
        </w:rPr>
      </w:pPr>
      <w:r>
        <w:rPr>
          <w:rFonts w:eastAsia="Times New Roman"/>
        </w:rPr>
        <w:t>We could do q</w:t>
      </w:r>
      <w:r w:rsidR="00542F3E">
        <w:rPr>
          <w:rFonts w:eastAsia="Times New Roman"/>
        </w:rPr>
        <w:t xml:space="preserve">uarterly conference calls. </w:t>
      </w:r>
    </w:p>
    <w:p w14:paraId="2156D443" w14:textId="5C2B122E" w:rsidR="005E3C85" w:rsidRPr="00AE7E2E" w:rsidRDefault="00542F3E" w:rsidP="004014A3">
      <w:pPr>
        <w:pStyle w:val="ListParagraph"/>
        <w:numPr>
          <w:ilvl w:val="0"/>
          <w:numId w:val="5"/>
        </w:numPr>
        <w:ind w:left="0"/>
        <w:rPr>
          <w:rFonts w:eastAsia="Times New Roman"/>
        </w:rPr>
      </w:pPr>
      <w:r>
        <w:rPr>
          <w:rFonts w:eastAsia="Times New Roman"/>
        </w:rPr>
        <w:t>We should</w:t>
      </w:r>
      <w:r w:rsidR="001935AB">
        <w:rPr>
          <w:rFonts w:eastAsia="Times New Roman"/>
        </w:rPr>
        <w:t xml:space="preserve"> have an event at APSA – maybe a plenary, followed by breaking out for business meeting</w:t>
      </w:r>
      <w:r w:rsidR="00FD5A38">
        <w:rPr>
          <w:rFonts w:eastAsia="Times New Roman"/>
        </w:rPr>
        <w:t xml:space="preserve">s, </w:t>
      </w:r>
      <w:r w:rsidR="00B65F18">
        <w:rPr>
          <w:rFonts w:eastAsia="Times New Roman"/>
        </w:rPr>
        <w:t xml:space="preserve">or something </w:t>
      </w:r>
      <w:r w:rsidR="001935AB">
        <w:rPr>
          <w:rFonts w:eastAsia="Times New Roman"/>
        </w:rPr>
        <w:t xml:space="preserve">like ½ </w:t>
      </w:r>
      <w:r w:rsidR="00FD5A38">
        <w:rPr>
          <w:rFonts w:eastAsia="Times New Roman"/>
        </w:rPr>
        <w:t>day short courses.</w:t>
      </w:r>
      <w:r w:rsidR="00340C77">
        <w:rPr>
          <w:rFonts w:eastAsia="Times New Roman"/>
        </w:rPr>
        <w:t xml:space="preserve"> Most of the groups support the idea of intentionally creating</w:t>
      </w:r>
      <w:r w:rsidR="00340C77" w:rsidRPr="00340C77">
        <w:rPr>
          <w:rFonts w:eastAsia="Times New Roman"/>
        </w:rPr>
        <w:t xml:space="preserve"> oppor</w:t>
      </w:r>
      <w:r w:rsidR="00340C77">
        <w:rPr>
          <w:rFonts w:eastAsia="Times New Roman"/>
        </w:rPr>
        <w:t xml:space="preserve">tunities </w:t>
      </w:r>
      <w:r w:rsidR="00AE7E2E">
        <w:rPr>
          <w:rFonts w:eastAsia="Times New Roman"/>
        </w:rPr>
        <w:t>to</w:t>
      </w:r>
      <w:r w:rsidR="00340C77">
        <w:rPr>
          <w:rFonts w:eastAsia="Times New Roman"/>
        </w:rPr>
        <w:t xml:space="preserve"> </w:t>
      </w:r>
      <w:r w:rsidR="00AE7E2E">
        <w:rPr>
          <w:rFonts w:eastAsia="Times New Roman"/>
        </w:rPr>
        <w:t>get</w:t>
      </w:r>
      <w:r w:rsidR="00340C77">
        <w:rPr>
          <w:rFonts w:eastAsia="Times New Roman"/>
        </w:rPr>
        <w:t xml:space="preserve"> together (e</w:t>
      </w:r>
      <w:r w:rsidR="007B738E">
        <w:rPr>
          <w:rFonts w:eastAsia="Times New Roman"/>
        </w:rPr>
        <w:t>.</w:t>
      </w:r>
      <w:r w:rsidR="00340C77">
        <w:rPr>
          <w:rFonts w:eastAsia="Times New Roman"/>
        </w:rPr>
        <w:t>g. a</w:t>
      </w:r>
      <w:r w:rsidR="00340C77" w:rsidRPr="00340C77">
        <w:rPr>
          <w:rFonts w:eastAsia="Times New Roman"/>
        </w:rPr>
        <w:t xml:space="preserve"> pre-conference day</w:t>
      </w:r>
      <w:r w:rsidR="00340C77">
        <w:rPr>
          <w:rFonts w:eastAsia="Times New Roman"/>
        </w:rPr>
        <w:t>)</w:t>
      </w:r>
      <w:r w:rsidR="00AE7E2E">
        <w:rPr>
          <w:rFonts w:eastAsia="Times New Roman"/>
        </w:rPr>
        <w:t>.</w:t>
      </w:r>
    </w:p>
    <w:p w14:paraId="62F3A839" w14:textId="57162306" w:rsidR="00542F3E" w:rsidRDefault="00542F3E" w:rsidP="004014A3">
      <w:pPr>
        <w:pStyle w:val="ListParagraph"/>
        <w:numPr>
          <w:ilvl w:val="0"/>
          <w:numId w:val="5"/>
        </w:numPr>
        <w:ind w:left="0"/>
        <w:rPr>
          <w:rFonts w:eastAsia="Times New Roman"/>
        </w:rPr>
      </w:pPr>
      <w:r>
        <w:rPr>
          <w:rFonts w:eastAsia="Times New Roman"/>
        </w:rPr>
        <w:t>APSA could give incentives to caucuses and committees to organize panels, plan receptions, etc., with adjusted panel allocations (e.g. in American politics).</w:t>
      </w:r>
    </w:p>
    <w:p w14:paraId="7613683E" w14:textId="53F6500B" w:rsidR="000946B6" w:rsidRDefault="000946B6" w:rsidP="004014A3">
      <w:pPr>
        <w:pStyle w:val="ListParagraph"/>
        <w:numPr>
          <w:ilvl w:val="0"/>
          <w:numId w:val="5"/>
        </w:numPr>
        <w:ind w:left="0"/>
        <w:rPr>
          <w:rFonts w:eastAsia="Times New Roman"/>
        </w:rPr>
      </w:pPr>
      <w:r>
        <w:rPr>
          <w:rFonts w:eastAsia="Times New Roman"/>
        </w:rPr>
        <w:t>We should have a set of panels on issues in higher education that can speak to multiple status committees and caucuses (e.g. diversity, employment, social issues)</w:t>
      </w:r>
    </w:p>
    <w:p w14:paraId="43C42E97" w14:textId="73AFF8C3" w:rsidR="00506746" w:rsidRDefault="00506746" w:rsidP="004014A3">
      <w:pPr>
        <w:pStyle w:val="ListParagraph"/>
        <w:numPr>
          <w:ilvl w:val="0"/>
          <w:numId w:val="5"/>
        </w:numPr>
        <w:ind w:left="0"/>
        <w:rPr>
          <w:rFonts w:eastAsia="Times New Roman"/>
        </w:rPr>
      </w:pPr>
      <w:r>
        <w:rPr>
          <w:rFonts w:eastAsia="Times New Roman"/>
        </w:rPr>
        <w:t>We should pay attention to cross-cutting dependencies among underrepresented groups, for instance many new academics may become contingent faculty; women, LGBT, racial or ethnic minority contingent faculty may face specific challenges.</w:t>
      </w:r>
    </w:p>
    <w:p w14:paraId="143E5837" w14:textId="1A4A1057" w:rsidR="00340C77" w:rsidRDefault="00340C77" w:rsidP="004014A3">
      <w:pPr>
        <w:pStyle w:val="ListParagraph"/>
        <w:numPr>
          <w:ilvl w:val="0"/>
          <w:numId w:val="5"/>
        </w:numPr>
        <w:ind w:left="0"/>
        <w:rPr>
          <w:rFonts w:eastAsia="Times New Roman"/>
        </w:rPr>
      </w:pPr>
      <w:r>
        <w:rPr>
          <w:rFonts w:eastAsia="Times New Roman"/>
        </w:rPr>
        <w:t>We need c</w:t>
      </w:r>
      <w:r w:rsidRPr="00340C77">
        <w:rPr>
          <w:rFonts w:eastAsia="Times New Roman"/>
        </w:rPr>
        <w:t>lear communication from APSA staff that is consistent, and consistently shared equally wit</w:t>
      </w:r>
      <w:r w:rsidR="00354B44">
        <w:rPr>
          <w:rFonts w:eastAsia="Times New Roman"/>
        </w:rPr>
        <w:t xml:space="preserve">h all groups. For example, one status committee chair </w:t>
      </w:r>
      <w:r w:rsidRPr="00340C77">
        <w:rPr>
          <w:rFonts w:eastAsia="Times New Roman"/>
        </w:rPr>
        <w:t>heard several references to a "guide" for chairs.</w:t>
      </w:r>
      <w:r>
        <w:rPr>
          <w:rFonts w:eastAsia="Times New Roman"/>
        </w:rPr>
        <w:t xml:space="preserve"> </w:t>
      </w:r>
      <w:r w:rsidR="00354B44">
        <w:rPr>
          <w:rFonts w:eastAsia="Times New Roman"/>
        </w:rPr>
        <w:t xml:space="preserve">She </w:t>
      </w:r>
      <w:r w:rsidRPr="00340C77">
        <w:rPr>
          <w:rFonts w:eastAsia="Times New Roman"/>
        </w:rPr>
        <w:t xml:space="preserve">never received </w:t>
      </w:r>
      <w:r w:rsidR="00354B44">
        <w:rPr>
          <w:rFonts w:eastAsia="Times New Roman"/>
        </w:rPr>
        <w:t>this guide</w:t>
      </w:r>
      <w:r w:rsidRPr="00340C77">
        <w:rPr>
          <w:rFonts w:eastAsia="Times New Roman"/>
        </w:rPr>
        <w:t>. Do all Chairs of committees receive this? </w:t>
      </w:r>
    </w:p>
    <w:p w14:paraId="21F99DD5" w14:textId="271825C7" w:rsidR="00393B00" w:rsidRDefault="00393B00" w:rsidP="004014A3">
      <w:pPr>
        <w:pStyle w:val="ListParagraph"/>
        <w:numPr>
          <w:ilvl w:val="0"/>
          <w:numId w:val="5"/>
        </w:numPr>
        <w:ind w:left="0"/>
        <w:rPr>
          <w:rFonts w:eastAsia="Times New Roman"/>
        </w:rPr>
      </w:pPr>
      <w:r>
        <w:rPr>
          <w:rFonts w:eastAsia="Times New Roman"/>
        </w:rPr>
        <w:t>Let’s seek to facilitate communication (via APSA) with other committees; each committee/caucus would have an outreach person.</w:t>
      </w:r>
    </w:p>
    <w:p w14:paraId="0ECB223A" w14:textId="5BFB7046" w:rsidR="004A505A" w:rsidRPr="004A505A" w:rsidRDefault="004A505A" w:rsidP="004A505A">
      <w:pPr>
        <w:pStyle w:val="ListParagraph"/>
        <w:numPr>
          <w:ilvl w:val="0"/>
          <w:numId w:val="5"/>
        </w:numPr>
        <w:ind w:left="0"/>
        <w:rPr>
          <w:rFonts w:eastAsia="Times New Roman"/>
        </w:rPr>
      </w:pPr>
      <w:r>
        <w:rPr>
          <w:rFonts w:eastAsia="Times New Roman"/>
        </w:rPr>
        <w:t>We could h</w:t>
      </w:r>
      <w:r w:rsidRPr="00340C77">
        <w:rPr>
          <w:rFonts w:eastAsia="Times New Roman"/>
        </w:rPr>
        <w:t>ave a Chairs/Caucus head list serv</w:t>
      </w:r>
      <w:r>
        <w:rPr>
          <w:rFonts w:eastAsia="Times New Roman"/>
        </w:rPr>
        <w:t>.</w:t>
      </w:r>
    </w:p>
    <w:p w14:paraId="657D1AAA" w14:textId="050D4D7F" w:rsidR="00340C77" w:rsidRPr="000F7B90" w:rsidRDefault="008D76C7" w:rsidP="004014A3">
      <w:pPr>
        <w:pStyle w:val="ListParagraph"/>
        <w:numPr>
          <w:ilvl w:val="0"/>
          <w:numId w:val="5"/>
        </w:numPr>
        <w:ind w:left="0"/>
        <w:rPr>
          <w:rFonts w:eastAsia="Times New Roman"/>
        </w:rPr>
      </w:pPr>
      <w:r>
        <w:rPr>
          <w:rFonts w:eastAsia="Times New Roman"/>
        </w:rPr>
        <w:t xml:space="preserve">It would be great to have </w:t>
      </w:r>
      <w:r w:rsidR="00340C77">
        <w:rPr>
          <w:rFonts w:eastAsia="Times New Roman"/>
        </w:rPr>
        <w:t>an a</w:t>
      </w:r>
      <w:r w:rsidR="00340C77" w:rsidRPr="00340C77">
        <w:rPr>
          <w:rFonts w:eastAsia="Times New Roman"/>
        </w:rPr>
        <w:t xml:space="preserve">nnual summary of </w:t>
      </w:r>
      <w:r w:rsidR="00340C77">
        <w:rPr>
          <w:rFonts w:eastAsia="Times New Roman"/>
        </w:rPr>
        <w:t>the</w:t>
      </w:r>
      <w:r w:rsidR="00340C77" w:rsidRPr="00340C77">
        <w:rPr>
          <w:rFonts w:eastAsia="Times New Roman"/>
        </w:rPr>
        <w:t xml:space="preserve"> work</w:t>
      </w:r>
      <w:r w:rsidR="00340C77">
        <w:rPr>
          <w:rFonts w:eastAsia="Times New Roman"/>
        </w:rPr>
        <w:t xml:space="preserve"> of each caucus and committee, to be</w:t>
      </w:r>
      <w:r w:rsidR="00340C77" w:rsidRPr="00340C77">
        <w:rPr>
          <w:rFonts w:eastAsia="Times New Roman"/>
        </w:rPr>
        <w:t xml:space="preserve"> shared</w:t>
      </w:r>
      <w:r w:rsidR="00340C77">
        <w:rPr>
          <w:rFonts w:eastAsia="Times New Roman"/>
        </w:rPr>
        <w:t xml:space="preserve"> among everyone, e.g.</w:t>
      </w:r>
      <w:r w:rsidR="00340C77" w:rsidRPr="00340C77">
        <w:rPr>
          <w:rFonts w:eastAsia="Times New Roman"/>
        </w:rPr>
        <w:t xml:space="preserve"> What are the priorities of each committee/caucus that year?</w:t>
      </w:r>
      <w:r w:rsidR="007516F0">
        <w:rPr>
          <w:rFonts w:eastAsia="Times New Roman"/>
        </w:rPr>
        <w:t xml:space="preserve"> W</w:t>
      </w:r>
      <w:r w:rsidR="00C55DF3">
        <w:rPr>
          <w:rFonts w:eastAsia="Times New Roman"/>
        </w:rPr>
        <w:t>e should s</w:t>
      </w:r>
      <w:r w:rsidR="00C55DF3" w:rsidRPr="00340C77">
        <w:rPr>
          <w:rFonts w:eastAsia="Times New Roman"/>
        </w:rPr>
        <w:t>olicit specific feedback from the committees/caucuses regularly and facilitate sharing relevant info with relevant other groups.</w:t>
      </w:r>
    </w:p>
    <w:p w14:paraId="39CD8DC8" w14:textId="77777777" w:rsidR="00340C77" w:rsidRPr="002767A2" w:rsidRDefault="00340C77" w:rsidP="004014A3">
      <w:pPr>
        <w:rPr>
          <w:rFonts w:eastAsia="Times New Roman"/>
        </w:rPr>
      </w:pPr>
    </w:p>
    <w:p w14:paraId="3EB66DC2" w14:textId="77777777" w:rsidR="00340C77" w:rsidRPr="002767A2" w:rsidRDefault="00340C77" w:rsidP="004014A3">
      <w:pPr>
        <w:rPr>
          <w:rFonts w:eastAsia="Times New Roman"/>
        </w:rPr>
      </w:pPr>
    </w:p>
    <w:p w14:paraId="1B19CDCF" w14:textId="77777777" w:rsidR="005E3C85" w:rsidRDefault="005E3C85" w:rsidP="004014A3">
      <w:pPr>
        <w:rPr>
          <w:rFonts w:eastAsia="Times New Roman"/>
        </w:rPr>
      </w:pPr>
    </w:p>
    <w:p w14:paraId="47F92BE8" w14:textId="77777777" w:rsidR="005E3C85" w:rsidRDefault="005E3C85" w:rsidP="004014A3">
      <w:pPr>
        <w:rPr>
          <w:rFonts w:eastAsia="Times New Roman"/>
        </w:rPr>
      </w:pPr>
    </w:p>
    <w:p w14:paraId="695DDE84" w14:textId="77777777" w:rsidR="005E3C85" w:rsidRDefault="005E3C85" w:rsidP="004014A3"/>
    <w:p w14:paraId="78EACC8E" w14:textId="77777777" w:rsidR="00B5750A" w:rsidRDefault="00B5750A" w:rsidP="004014A3"/>
    <w:sectPr w:rsidR="00B5750A" w:rsidSect="007234F0">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970"/>
    <w:multiLevelType w:val="hybridMultilevel"/>
    <w:tmpl w:val="375E6A2E"/>
    <w:lvl w:ilvl="0" w:tplc="6C46577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8A6"/>
    <w:multiLevelType w:val="hybridMultilevel"/>
    <w:tmpl w:val="E1A8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09CD"/>
    <w:multiLevelType w:val="hybridMultilevel"/>
    <w:tmpl w:val="6EA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958E5"/>
    <w:multiLevelType w:val="hybridMultilevel"/>
    <w:tmpl w:val="214A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0936F3"/>
    <w:multiLevelType w:val="hybridMultilevel"/>
    <w:tmpl w:val="756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85"/>
    <w:rsid w:val="00011845"/>
    <w:rsid w:val="00012F2D"/>
    <w:rsid w:val="00082D98"/>
    <w:rsid w:val="000946B6"/>
    <w:rsid w:val="000971CB"/>
    <w:rsid w:val="000A47C1"/>
    <w:rsid w:val="000B52F0"/>
    <w:rsid w:val="000D5524"/>
    <w:rsid w:val="000F7B90"/>
    <w:rsid w:val="00122D86"/>
    <w:rsid w:val="00171083"/>
    <w:rsid w:val="001935AB"/>
    <w:rsid w:val="001C049F"/>
    <w:rsid w:val="001E219F"/>
    <w:rsid w:val="0020081C"/>
    <w:rsid w:val="00203CE6"/>
    <w:rsid w:val="00204E8F"/>
    <w:rsid w:val="00240BED"/>
    <w:rsid w:val="002767A2"/>
    <w:rsid w:val="00340C77"/>
    <w:rsid w:val="00354B44"/>
    <w:rsid w:val="00393B00"/>
    <w:rsid w:val="003B3DBC"/>
    <w:rsid w:val="004014A3"/>
    <w:rsid w:val="00404274"/>
    <w:rsid w:val="00425FE0"/>
    <w:rsid w:val="004A505A"/>
    <w:rsid w:val="004C7F43"/>
    <w:rsid w:val="00506746"/>
    <w:rsid w:val="00542F3E"/>
    <w:rsid w:val="00591C68"/>
    <w:rsid w:val="005E3C85"/>
    <w:rsid w:val="00617549"/>
    <w:rsid w:val="006F434A"/>
    <w:rsid w:val="007234F0"/>
    <w:rsid w:val="0072763F"/>
    <w:rsid w:val="007516F0"/>
    <w:rsid w:val="00770CC0"/>
    <w:rsid w:val="007B738E"/>
    <w:rsid w:val="007E4C85"/>
    <w:rsid w:val="00842ADC"/>
    <w:rsid w:val="00857EFB"/>
    <w:rsid w:val="008D5A31"/>
    <w:rsid w:val="008D76C7"/>
    <w:rsid w:val="00A03B51"/>
    <w:rsid w:val="00A90316"/>
    <w:rsid w:val="00AB4BD6"/>
    <w:rsid w:val="00AE7E2E"/>
    <w:rsid w:val="00AF6D21"/>
    <w:rsid w:val="00B01BAE"/>
    <w:rsid w:val="00B5750A"/>
    <w:rsid w:val="00B65F18"/>
    <w:rsid w:val="00B8010B"/>
    <w:rsid w:val="00BB42CE"/>
    <w:rsid w:val="00BC4744"/>
    <w:rsid w:val="00C258C6"/>
    <w:rsid w:val="00C55DF3"/>
    <w:rsid w:val="00CE77DA"/>
    <w:rsid w:val="00D36FA9"/>
    <w:rsid w:val="00D64FEA"/>
    <w:rsid w:val="00DC0FA1"/>
    <w:rsid w:val="00EB6C81"/>
    <w:rsid w:val="00EB73BF"/>
    <w:rsid w:val="00EC2714"/>
    <w:rsid w:val="00EC66CC"/>
    <w:rsid w:val="00F17AE3"/>
    <w:rsid w:val="00F36A26"/>
    <w:rsid w:val="00F725F1"/>
    <w:rsid w:val="00F770A0"/>
    <w:rsid w:val="00FD2A18"/>
    <w:rsid w:val="00FD2CB1"/>
    <w:rsid w:val="00FD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8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45"/>
    <w:pPr>
      <w:outlineLvl w:val="0"/>
    </w:pPr>
    <w:rPr>
      <w:b/>
      <w:sz w:val="28"/>
      <w:szCs w:val="28"/>
    </w:rPr>
  </w:style>
  <w:style w:type="paragraph" w:styleId="Heading2">
    <w:name w:val="heading 2"/>
    <w:basedOn w:val="Heading1"/>
    <w:next w:val="Normal"/>
    <w:link w:val="Heading2Char"/>
    <w:uiPriority w:val="9"/>
    <w:unhideWhenUsed/>
    <w:qFormat/>
    <w:rsid w:val="00011845"/>
    <w:pP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45"/>
    <w:rPr>
      <w:b/>
      <w:sz w:val="28"/>
      <w:szCs w:val="28"/>
    </w:rPr>
  </w:style>
  <w:style w:type="character" w:customStyle="1" w:styleId="Heading2Char">
    <w:name w:val="Heading 2 Char"/>
    <w:basedOn w:val="DefaultParagraphFont"/>
    <w:link w:val="Heading2"/>
    <w:uiPriority w:val="9"/>
    <w:rsid w:val="00011845"/>
    <w:rPr>
      <w:b/>
    </w:rPr>
  </w:style>
  <w:style w:type="paragraph" w:styleId="EndnoteText">
    <w:name w:val="endnote text"/>
    <w:aliases w:val="Endnote CT"/>
    <w:link w:val="EndnoteTextChar"/>
    <w:uiPriority w:val="99"/>
    <w:unhideWhenUsed/>
    <w:rsid w:val="00EC66CC"/>
    <w:rPr>
      <w:rFonts w:ascii="Times" w:eastAsiaTheme="minorHAnsi" w:hAnsi="Times" w:cstheme="minorBidi"/>
      <w:sz w:val="20"/>
    </w:rPr>
  </w:style>
  <w:style w:type="character" w:customStyle="1" w:styleId="EndnoteTextChar">
    <w:name w:val="Endnote Text Char"/>
    <w:aliases w:val="Endnote CT Char"/>
    <w:basedOn w:val="DefaultParagraphFont"/>
    <w:link w:val="EndnoteText"/>
    <w:uiPriority w:val="99"/>
    <w:rsid w:val="00EC66CC"/>
    <w:rPr>
      <w:rFonts w:ascii="Times" w:eastAsiaTheme="minorHAnsi" w:hAnsi="Times" w:cstheme="minorBidi"/>
      <w:sz w:val="20"/>
    </w:rPr>
  </w:style>
  <w:style w:type="paragraph" w:styleId="FootnoteText">
    <w:name w:val="footnote text"/>
    <w:aliases w:val="Footnote,CT"/>
    <w:link w:val="FootnoteTextChar"/>
    <w:uiPriority w:val="99"/>
    <w:unhideWhenUsed/>
    <w:rsid w:val="00EC66CC"/>
    <w:rPr>
      <w:rFonts w:ascii="Times" w:hAnsi="Times"/>
      <w:sz w:val="20"/>
    </w:rPr>
  </w:style>
  <w:style w:type="character" w:customStyle="1" w:styleId="FootnoteTextChar">
    <w:name w:val="Footnote Text Char"/>
    <w:aliases w:val="Footnote Char,CT Char"/>
    <w:basedOn w:val="DefaultParagraphFont"/>
    <w:link w:val="FootnoteText"/>
    <w:uiPriority w:val="99"/>
    <w:rsid w:val="00EC66CC"/>
    <w:rPr>
      <w:rFonts w:ascii="Times" w:hAnsi="Times"/>
      <w:sz w:val="20"/>
    </w:rPr>
  </w:style>
  <w:style w:type="character" w:styleId="Hyperlink">
    <w:name w:val="Hyperlink"/>
    <w:basedOn w:val="DefaultParagraphFont"/>
    <w:uiPriority w:val="99"/>
    <w:unhideWhenUsed/>
    <w:rsid w:val="005E3C85"/>
    <w:rPr>
      <w:color w:val="0000FF"/>
      <w:u w:val="single"/>
    </w:rPr>
  </w:style>
  <w:style w:type="character" w:customStyle="1" w:styleId="aqj">
    <w:name w:val="aqj"/>
    <w:basedOn w:val="DefaultParagraphFont"/>
    <w:rsid w:val="005E3C85"/>
  </w:style>
  <w:style w:type="paragraph" w:styleId="ListParagraph">
    <w:name w:val="List Paragraph"/>
    <w:basedOn w:val="Normal"/>
    <w:uiPriority w:val="34"/>
    <w:qFormat/>
    <w:rsid w:val="00B8010B"/>
    <w:pPr>
      <w:ind w:left="720"/>
      <w:contextualSpacing/>
    </w:pPr>
    <w:rPr>
      <w:rFonts w:ascii="Times"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45"/>
    <w:pPr>
      <w:outlineLvl w:val="0"/>
    </w:pPr>
    <w:rPr>
      <w:b/>
      <w:sz w:val="28"/>
      <w:szCs w:val="28"/>
    </w:rPr>
  </w:style>
  <w:style w:type="paragraph" w:styleId="Heading2">
    <w:name w:val="heading 2"/>
    <w:basedOn w:val="Heading1"/>
    <w:next w:val="Normal"/>
    <w:link w:val="Heading2Char"/>
    <w:uiPriority w:val="9"/>
    <w:unhideWhenUsed/>
    <w:qFormat/>
    <w:rsid w:val="00011845"/>
    <w:pP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45"/>
    <w:rPr>
      <w:b/>
      <w:sz w:val="28"/>
      <w:szCs w:val="28"/>
    </w:rPr>
  </w:style>
  <w:style w:type="character" w:customStyle="1" w:styleId="Heading2Char">
    <w:name w:val="Heading 2 Char"/>
    <w:basedOn w:val="DefaultParagraphFont"/>
    <w:link w:val="Heading2"/>
    <w:uiPriority w:val="9"/>
    <w:rsid w:val="00011845"/>
    <w:rPr>
      <w:b/>
    </w:rPr>
  </w:style>
  <w:style w:type="paragraph" w:styleId="EndnoteText">
    <w:name w:val="endnote text"/>
    <w:aliases w:val="Endnote CT"/>
    <w:link w:val="EndnoteTextChar"/>
    <w:uiPriority w:val="99"/>
    <w:unhideWhenUsed/>
    <w:rsid w:val="00EC66CC"/>
    <w:rPr>
      <w:rFonts w:ascii="Times" w:eastAsiaTheme="minorHAnsi" w:hAnsi="Times" w:cstheme="minorBidi"/>
      <w:sz w:val="20"/>
    </w:rPr>
  </w:style>
  <w:style w:type="character" w:customStyle="1" w:styleId="EndnoteTextChar">
    <w:name w:val="Endnote Text Char"/>
    <w:aliases w:val="Endnote CT Char"/>
    <w:basedOn w:val="DefaultParagraphFont"/>
    <w:link w:val="EndnoteText"/>
    <w:uiPriority w:val="99"/>
    <w:rsid w:val="00EC66CC"/>
    <w:rPr>
      <w:rFonts w:ascii="Times" w:eastAsiaTheme="minorHAnsi" w:hAnsi="Times" w:cstheme="minorBidi"/>
      <w:sz w:val="20"/>
    </w:rPr>
  </w:style>
  <w:style w:type="paragraph" w:styleId="FootnoteText">
    <w:name w:val="footnote text"/>
    <w:aliases w:val="Footnote,CT"/>
    <w:link w:val="FootnoteTextChar"/>
    <w:uiPriority w:val="99"/>
    <w:unhideWhenUsed/>
    <w:rsid w:val="00EC66CC"/>
    <w:rPr>
      <w:rFonts w:ascii="Times" w:hAnsi="Times"/>
      <w:sz w:val="20"/>
    </w:rPr>
  </w:style>
  <w:style w:type="character" w:customStyle="1" w:styleId="FootnoteTextChar">
    <w:name w:val="Footnote Text Char"/>
    <w:aliases w:val="Footnote Char,CT Char"/>
    <w:basedOn w:val="DefaultParagraphFont"/>
    <w:link w:val="FootnoteText"/>
    <w:uiPriority w:val="99"/>
    <w:rsid w:val="00EC66CC"/>
    <w:rPr>
      <w:rFonts w:ascii="Times" w:hAnsi="Times"/>
      <w:sz w:val="20"/>
    </w:rPr>
  </w:style>
  <w:style w:type="character" w:styleId="Hyperlink">
    <w:name w:val="Hyperlink"/>
    <w:basedOn w:val="DefaultParagraphFont"/>
    <w:uiPriority w:val="99"/>
    <w:unhideWhenUsed/>
    <w:rsid w:val="005E3C85"/>
    <w:rPr>
      <w:color w:val="0000FF"/>
      <w:u w:val="single"/>
    </w:rPr>
  </w:style>
  <w:style w:type="character" w:customStyle="1" w:styleId="aqj">
    <w:name w:val="aqj"/>
    <w:basedOn w:val="DefaultParagraphFont"/>
    <w:rsid w:val="005E3C85"/>
  </w:style>
  <w:style w:type="paragraph" w:styleId="ListParagraph">
    <w:name w:val="List Paragraph"/>
    <w:basedOn w:val="Normal"/>
    <w:uiPriority w:val="34"/>
    <w:qFormat/>
    <w:rsid w:val="00B8010B"/>
    <w:pPr>
      <w:ind w:left="720"/>
      <w:contextualSpacing/>
    </w:pPr>
    <w:rPr>
      <w:rFonts w:ascii="Times"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109">
      <w:bodyDiv w:val="1"/>
      <w:marLeft w:val="0"/>
      <w:marRight w:val="0"/>
      <w:marTop w:val="0"/>
      <w:marBottom w:val="0"/>
      <w:divBdr>
        <w:top w:val="none" w:sz="0" w:space="0" w:color="auto"/>
        <w:left w:val="none" w:sz="0" w:space="0" w:color="auto"/>
        <w:bottom w:val="none" w:sz="0" w:space="0" w:color="auto"/>
        <w:right w:val="none" w:sz="0" w:space="0" w:color="auto"/>
      </w:divBdr>
      <w:divsChild>
        <w:div w:id="311253812">
          <w:marLeft w:val="0"/>
          <w:marRight w:val="0"/>
          <w:marTop w:val="0"/>
          <w:marBottom w:val="0"/>
          <w:divBdr>
            <w:top w:val="none" w:sz="0" w:space="0" w:color="auto"/>
            <w:left w:val="none" w:sz="0" w:space="0" w:color="auto"/>
            <w:bottom w:val="none" w:sz="0" w:space="0" w:color="auto"/>
            <w:right w:val="none" w:sz="0" w:space="0" w:color="auto"/>
          </w:divBdr>
        </w:div>
      </w:divsChild>
    </w:div>
    <w:div w:id="17707755">
      <w:bodyDiv w:val="1"/>
      <w:marLeft w:val="0"/>
      <w:marRight w:val="0"/>
      <w:marTop w:val="0"/>
      <w:marBottom w:val="0"/>
      <w:divBdr>
        <w:top w:val="none" w:sz="0" w:space="0" w:color="auto"/>
        <w:left w:val="none" w:sz="0" w:space="0" w:color="auto"/>
        <w:bottom w:val="none" w:sz="0" w:space="0" w:color="auto"/>
        <w:right w:val="none" w:sz="0" w:space="0" w:color="auto"/>
      </w:divBdr>
    </w:div>
    <w:div w:id="133908376">
      <w:bodyDiv w:val="1"/>
      <w:marLeft w:val="0"/>
      <w:marRight w:val="0"/>
      <w:marTop w:val="0"/>
      <w:marBottom w:val="0"/>
      <w:divBdr>
        <w:top w:val="none" w:sz="0" w:space="0" w:color="auto"/>
        <w:left w:val="none" w:sz="0" w:space="0" w:color="auto"/>
        <w:bottom w:val="none" w:sz="0" w:space="0" w:color="auto"/>
        <w:right w:val="none" w:sz="0" w:space="0" w:color="auto"/>
      </w:divBdr>
      <w:divsChild>
        <w:div w:id="848525421">
          <w:marLeft w:val="0"/>
          <w:marRight w:val="0"/>
          <w:marTop w:val="0"/>
          <w:marBottom w:val="0"/>
          <w:divBdr>
            <w:top w:val="none" w:sz="0" w:space="0" w:color="auto"/>
            <w:left w:val="none" w:sz="0" w:space="0" w:color="auto"/>
            <w:bottom w:val="none" w:sz="0" w:space="0" w:color="auto"/>
            <w:right w:val="none" w:sz="0" w:space="0" w:color="auto"/>
          </w:divBdr>
        </w:div>
      </w:divsChild>
    </w:div>
    <w:div w:id="271285587">
      <w:bodyDiv w:val="1"/>
      <w:marLeft w:val="0"/>
      <w:marRight w:val="0"/>
      <w:marTop w:val="0"/>
      <w:marBottom w:val="0"/>
      <w:divBdr>
        <w:top w:val="none" w:sz="0" w:space="0" w:color="auto"/>
        <w:left w:val="none" w:sz="0" w:space="0" w:color="auto"/>
        <w:bottom w:val="none" w:sz="0" w:space="0" w:color="auto"/>
        <w:right w:val="none" w:sz="0" w:space="0" w:color="auto"/>
      </w:divBdr>
      <w:divsChild>
        <w:div w:id="1302347844">
          <w:marLeft w:val="0"/>
          <w:marRight w:val="0"/>
          <w:marTop w:val="0"/>
          <w:marBottom w:val="0"/>
          <w:divBdr>
            <w:top w:val="none" w:sz="0" w:space="0" w:color="auto"/>
            <w:left w:val="none" w:sz="0" w:space="0" w:color="auto"/>
            <w:bottom w:val="none" w:sz="0" w:space="0" w:color="auto"/>
            <w:right w:val="none" w:sz="0" w:space="0" w:color="auto"/>
          </w:divBdr>
        </w:div>
      </w:divsChild>
    </w:div>
    <w:div w:id="1250625819">
      <w:bodyDiv w:val="1"/>
      <w:marLeft w:val="0"/>
      <w:marRight w:val="0"/>
      <w:marTop w:val="0"/>
      <w:marBottom w:val="0"/>
      <w:divBdr>
        <w:top w:val="none" w:sz="0" w:space="0" w:color="auto"/>
        <w:left w:val="none" w:sz="0" w:space="0" w:color="auto"/>
        <w:bottom w:val="none" w:sz="0" w:space="0" w:color="auto"/>
        <w:right w:val="none" w:sz="0" w:space="0" w:color="auto"/>
      </w:divBdr>
      <w:divsChild>
        <w:div w:id="641470244">
          <w:marLeft w:val="0"/>
          <w:marRight w:val="0"/>
          <w:marTop w:val="0"/>
          <w:marBottom w:val="0"/>
          <w:divBdr>
            <w:top w:val="none" w:sz="0" w:space="0" w:color="auto"/>
            <w:left w:val="none" w:sz="0" w:space="0" w:color="auto"/>
            <w:bottom w:val="none" w:sz="0" w:space="0" w:color="auto"/>
            <w:right w:val="none" w:sz="0" w:space="0" w:color="auto"/>
          </w:divBdr>
        </w:div>
        <w:div w:id="1806774896">
          <w:marLeft w:val="0"/>
          <w:marRight w:val="0"/>
          <w:marTop w:val="0"/>
          <w:marBottom w:val="0"/>
          <w:divBdr>
            <w:top w:val="none" w:sz="0" w:space="0" w:color="auto"/>
            <w:left w:val="none" w:sz="0" w:space="0" w:color="auto"/>
            <w:bottom w:val="none" w:sz="0" w:space="0" w:color="auto"/>
            <w:right w:val="none" w:sz="0" w:space="0" w:color="auto"/>
          </w:divBdr>
        </w:div>
        <w:div w:id="410323045">
          <w:marLeft w:val="0"/>
          <w:marRight w:val="0"/>
          <w:marTop w:val="0"/>
          <w:marBottom w:val="0"/>
          <w:divBdr>
            <w:top w:val="none" w:sz="0" w:space="0" w:color="auto"/>
            <w:left w:val="none" w:sz="0" w:space="0" w:color="auto"/>
            <w:bottom w:val="none" w:sz="0" w:space="0" w:color="auto"/>
            <w:right w:val="none" w:sz="0" w:space="0" w:color="auto"/>
          </w:divBdr>
        </w:div>
        <w:div w:id="449394390">
          <w:marLeft w:val="0"/>
          <w:marRight w:val="0"/>
          <w:marTop w:val="0"/>
          <w:marBottom w:val="0"/>
          <w:divBdr>
            <w:top w:val="none" w:sz="0" w:space="0" w:color="auto"/>
            <w:left w:val="none" w:sz="0" w:space="0" w:color="auto"/>
            <w:bottom w:val="none" w:sz="0" w:space="0" w:color="auto"/>
            <w:right w:val="none" w:sz="0" w:space="0" w:color="auto"/>
          </w:divBdr>
        </w:div>
        <w:div w:id="962230780">
          <w:marLeft w:val="0"/>
          <w:marRight w:val="0"/>
          <w:marTop w:val="0"/>
          <w:marBottom w:val="0"/>
          <w:divBdr>
            <w:top w:val="none" w:sz="0" w:space="0" w:color="auto"/>
            <w:left w:val="none" w:sz="0" w:space="0" w:color="auto"/>
            <w:bottom w:val="none" w:sz="0" w:space="0" w:color="auto"/>
            <w:right w:val="none" w:sz="0" w:space="0" w:color="auto"/>
          </w:divBdr>
        </w:div>
        <w:div w:id="454830275">
          <w:marLeft w:val="0"/>
          <w:marRight w:val="0"/>
          <w:marTop w:val="0"/>
          <w:marBottom w:val="0"/>
          <w:divBdr>
            <w:top w:val="none" w:sz="0" w:space="0" w:color="auto"/>
            <w:left w:val="none" w:sz="0" w:space="0" w:color="auto"/>
            <w:bottom w:val="none" w:sz="0" w:space="0" w:color="auto"/>
            <w:right w:val="none" w:sz="0" w:space="0" w:color="auto"/>
          </w:divBdr>
          <w:divsChild>
            <w:div w:id="1979457635">
              <w:marLeft w:val="0"/>
              <w:marRight w:val="0"/>
              <w:marTop w:val="0"/>
              <w:marBottom w:val="0"/>
              <w:divBdr>
                <w:top w:val="none" w:sz="0" w:space="0" w:color="auto"/>
                <w:left w:val="none" w:sz="0" w:space="0" w:color="auto"/>
                <w:bottom w:val="none" w:sz="0" w:space="0" w:color="auto"/>
                <w:right w:val="none" w:sz="0" w:space="0" w:color="auto"/>
              </w:divBdr>
            </w:div>
            <w:div w:id="915627893">
              <w:marLeft w:val="0"/>
              <w:marRight w:val="0"/>
              <w:marTop w:val="0"/>
              <w:marBottom w:val="0"/>
              <w:divBdr>
                <w:top w:val="none" w:sz="0" w:space="0" w:color="auto"/>
                <w:left w:val="none" w:sz="0" w:space="0" w:color="auto"/>
                <w:bottom w:val="none" w:sz="0" w:space="0" w:color="auto"/>
                <w:right w:val="none" w:sz="0" w:space="0" w:color="auto"/>
              </w:divBdr>
              <w:divsChild>
                <w:div w:id="1957638987">
                  <w:marLeft w:val="0"/>
                  <w:marRight w:val="0"/>
                  <w:marTop w:val="0"/>
                  <w:marBottom w:val="0"/>
                  <w:divBdr>
                    <w:top w:val="none" w:sz="0" w:space="0" w:color="auto"/>
                    <w:left w:val="none" w:sz="0" w:space="0" w:color="auto"/>
                    <w:bottom w:val="none" w:sz="0" w:space="0" w:color="auto"/>
                    <w:right w:val="none" w:sz="0" w:space="0" w:color="auto"/>
                  </w:divBdr>
                </w:div>
                <w:div w:id="1674330962">
                  <w:marLeft w:val="0"/>
                  <w:marRight w:val="0"/>
                  <w:marTop w:val="0"/>
                  <w:marBottom w:val="0"/>
                  <w:divBdr>
                    <w:top w:val="none" w:sz="0" w:space="0" w:color="auto"/>
                    <w:left w:val="none" w:sz="0" w:space="0" w:color="auto"/>
                    <w:bottom w:val="none" w:sz="0" w:space="0" w:color="auto"/>
                    <w:right w:val="none" w:sz="0" w:space="0" w:color="auto"/>
                  </w:divBdr>
                </w:div>
                <w:div w:id="916598328">
                  <w:marLeft w:val="0"/>
                  <w:marRight w:val="0"/>
                  <w:marTop w:val="0"/>
                  <w:marBottom w:val="0"/>
                  <w:divBdr>
                    <w:top w:val="none" w:sz="0" w:space="0" w:color="auto"/>
                    <w:left w:val="none" w:sz="0" w:space="0" w:color="auto"/>
                    <w:bottom w:val="none" w:sz="0" w:space="0" w:color="auto"/>
                    <w:right w:val="none" w:sz="0" w:space="0" w:color="auto"/>
                  </w:divBdr>
                </w:div>
              </w:divsChild>
            </w:div>
            <w:div w:id="947616982">
              <w:marLeft w:val="0"/>
              <w:marRight w:val="0"/>
              <w:marTop w:val="0"/>
              <w:marBottom w:val="0"/>
              <w:divBdr>
                <w:top w:val="none" w:sz="0" w:space="0" w:color="auto"/>
                <w:left w:val="none" w:sz="0" w:space="0" w:color="auto"/>
                <w:bottom w:val="none" w:sz="0" w:space="0" w:color="auto"/>
                <w:right w:val="none" w:sz="0" w:space="0" w:color="auto"/>
              </w:divBdr>
            </w:div>
            <w:div w:id="985596889">
              <w:marLeft w:val="0"/>
              <w:marRight w:val="0"/>
              <w:marTop w:val="0"/>
              <w:marBottom w:val="0"/>
              <w:divBdr>
                <w:top w:val="none" w:sz="0" w:space="0" w:color="auto"/>
                <w:left w:val="none" w:sz="0" w:space="0" w:color="auto"/>
                <w:bottom w:val="none" w:sz="0" w:space="0" w:color="auto"/>
                <w:right w:val="none" w:sz="0" w:space="0" w:color="auto"/>
              </w:divBdr>
            </w:div>
            <w:div w:id="356154325">
              <w:marLeft w:val="0"/>
              <w:marRight w:val="0"/>
              <w:marTop w:val="0"/>
              <w:marBottom w:val="0"/>
              <w:divBdr>
                <w:top w:val="none" w:sz="0" w:space="0" w:color="auto"/>
                <w:left w:val="none" w:sz="0" w:space="0" w:color="auto"/>
                <w:bottom w:val="none" w:sz="0" w:space="0" w:color="auto"/>
                <w:right w:val="none" w:sz="0" w:space="0" w:color="auto"/>
              </w:divBdr>
            </w:div>
            <w:div w:id="1058287705">
              <w:marLeft w:val="0"/>
              <w:marRight w:val="0"/>
              <w:marTop w:val="0"/>
              <w:marBottom w:val="0"/>
              <w:divBdr>
                <w:top w:val="none" w:sz="0" w:space="0" w:color="auto"/>
                <w:left w:val="none" w:sz="0" w:space="0" w:color="auto"/>
                <w:bottom w:val="none" w:sz="0" w:space="0" w:color="auto"/>
                <w:right w:val="none" w:sz="0" w:space="0" w:color="auto"/>
              </w:divBdr>
            </w:div>
            <w:div w:id="1623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1994">
      <w:bodyDiv w:val="1"/>
      <w:marLeft w:val="0"/>
      <w:marRight w:val="0"/>
      <w:marTop w:val="0"/>
      <w:marBottom w:val="0"/>
      <w:divBdr>
        <w:top w:val="none" w:sz="0" w:space="0" w:color="auto"/>
        <w:left w:val="none" w:sz="0" w:space="0" w:color="auto"/>
        <w:bottom w:val="none" w:sz="0" w:space="0" w:color="auto"/>
        <w:right w:val="none" w:sz="0" w:space="0" w:color="auto"/>
      </w:divBdr>
      <w:divsChild>
        <w:div w:id="1464226080">
          <w:marLeft w:val="0"/>
          <w:marRight w:val="0"/>
          <w:marTop w:val="0"/>
          <w:marBottom w:val="0"/>
          <w:divBdr>
            <w:top w:val="none" w:sz="0" w:space="0" w:color="auto"/>
            <w:left w:val="none" w:sz="0" w:space="0" w:color="auto"/>
            <w:bottom w:val="none" w:sz="0" w:space="0" w:color="auto"/>
            <w:right w:val="none" w:sz="0" w:space="0" w:color="auto"/>
          </w:divBdr>
        </w:div>
        <w:div w:id="1331178796">
          <w:marLeft w:val="0"/>
          <w:marRight w:val="0"/>
          <w:marTop w:val="0"/>
          <w:marBottom w:val="0"/>
          <w:divBdr>
            <w:top w:val="none" w:sz="0" w:space="0" w:color="auto"/>
            <w:left w:val="none" w:sz="0" w:space="0" w:color="auto"/>
            <w:bottom w:val="none" w:sz="0" w:space="0" w:color="auto"/>
            <w:right w:val="none" w:sz="0" w:space="0" w:color="auto"/>
          </w:divBdr>
        </w:div>
        <w:div w:id="359742559">
          <w:marLeft w:val="0"/>
          <w:marRight w:val="0"/>
          <w:marTop w:val="0"/>
          <w:marBottom w:val="0"/>
          <w:divBdr>
            <w:top w:val="none" w:sz="0" w:space="0" w:color="auto"/>
            <w:left w:val="none" w:sz="0" w:space="0" w:color="auto"/>
            <w:bottom w:val="none" w:sz="0" w:space="0" w:color="auto"/>
            <w:right w:val="none" w:sz="0" w:space="0" w:color="auto"/>
          </w:divBdr>
        </w:div>
        <w:div w:id="605768864">
          <w:marLeft w:val="0"/>
          <w:marRight w:val="0"/>
          <w:marTop w:val="0"/>
          <w:marBottom w:val="0"/>
          <w:divBdr>
            <w:top w:val="none" w:sz="0" w:space="0" w:color="auto"/>
            <w:left w:val="none" w:sz="0" w:space="0" w:color="auto"/>
            <w:bottom w:val="none" w:sz="0" w:space="0" w:color="auto"/>
            <w:right w:val="none" w:sz="0" w:space="0" w:color="auto"/>
          </w:divBdr>
        </w:div>
        <w:div w:id="841240629">
          <w:marLeft w:val="0"/>
          <w:marRight w:val="0"/>
          <w:marTop w:val="0"/>
          <w:marBottom w:val="0"/>
          <w:divBdr>
            <w:top w:val="none" w:sz="0" w:space="0" w:color="auto"/>
            <w:left w:val="none" w:sz="0" w:space="0" w:color="auto"/>
            <w:bottom w:val="none" w:sz="0" w:space="0" w:color="auto"/>
            <w:right w:val="none" w:sz="0" w:space="0" w:color="auto"/>
          </w:divBdr>
        </w:div>
        <w:div w:id="766925288">
          <w:marLeft w:val="0"/>
          <w:marRight w:val="0"/>
          <w:marTop w:val="0"/>
          <w:marBottom w:val="0"/>
          <w:divBdr>
            <w:top w:val="none" w:sz="0" w:space="0" w:color="auto"/>
            <w:left w:val="none" w:sz="0" w:space="0" w:color="auto"/>
            <w:bottom w:val="none" w:sz="0" w:space="0" w:color="auto"/>
            <w:right w:val="none" w:sz="0" w:space="0" w:color="auto"/>
          </w:divBdr>
        </w:div>
        <w:div w:id="733046843">
          <w:marLeft w:val="0"/>
          <w:marRight w:val="0"/>
          <w:marTop w:val="0"/>
          <w:marBottom w:val="0"/>
          <w:divBdr>
            <w:top w:val="none" w:sz="0" w:space="0" w:color="auto"/>
            <w:left w:val="none" w:sz="0" w:space="0" w:color="auto"/>
            <w:bottom w:val="none" w:sz="0" w:space="0" w:color="auto"/>
            <w:right w:val="none" w:sz="0" w:space="0" w:color="auto"/>
          </w:divBdr>
        </w:div>
        <w:div w:id="1042485296">
          <w:marLeft w:val="0"/>
          <w:marRight w:val="0"/>
          <w:marTop w:val="0"/>
          <w:marBottom w:val="0"/>
          <w:divBdr>
            <w:top w:val="none" w:sz="0" w:space="0" w:color="auto"/>
            <w:left w:val="none" w:sz="0" w:space="0" w:color="auto"/>
            <w:bottom w:val="none" w:sz="0" w:space="0" w:color="auto"/>
            <w:right w:val="none" w:sz="0" w:space="0" w:color="auto"/>
          </w:divBdr>
        </w:div>
        <w:div w:id="319431242">
          <w:marLeft w:val="0"/>
          <w:marRight w:val="0"/>
          <w:marTop w:val="0"/>
          <w:marBottom w:val="0"/>
          <w:divBdr>
            <w:top w:val="none" w:sz="0" w:space="0" w:color="auto"/>
            <w:left w:val="none" w:sz="0" w:space="0" w:color="auto"/>
            <w:bottom w:val="none" w:sz="0" w:space="0" w:color="auto"/>
            <w:right w:val="none" w:sz="0" w:space="0" w:color="auto"/>
          </w:divBdr>
        </w:div>
        <w:div w:id="331221402">
          <w:marLeft w:val="0"/>
          <w:marRight w:val="0"/>
          <w:marTop w:val="0"/>
          <w:marBottom w:val="0"/>
          <w:divBdr>
            <w:top w:val="none" w:sz="0" w:space="0" w:color="auto"/>
            <w:left w:val="none" w:sz="0" w:space="0" w:color="auto"/>
            <w:bottom w:val="none" w:sz="0" w:space="0" w:color="auto"/>
            <w:right w:val="none" w:sz="0" w:space="0" w:color="auto"/>
          </w:divBdr>
        </w:div>
      </w:divsChild>
    </w:div>
    <w:div w:id="1911575767">
      <w:bodyDiv w:val="1"/>
      <w:marLeft w:val="0"/>
      <w:marRight w:val="0"/>
      <w:marTop w:val="0"/>
      <w:marBottom w:val="0"/>
      <w:divBdr>
        <w:top w:val="none" w:sz="0" w:space="0" w:color="auto"/>
        <w:left w:val="none" w:sz="0" w:space="0" w:color="auto"/>
        <w:bottom w:val="none" w:sz="0" w:space="0" w:color="auto"/>
        <w:right w:val="none" w:sz="0" w:space="0" w:color="auto"/>
      </w:divBdr>
      <w:divsChild>
        <w:div w:id="16870933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menalsoknowstuf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1205</Words>
  <Characters>6869</Characters>
  <Application>Microsoft Macintosh Word</Application>
  <DocSecurity>0</DocSecurity>
  <Lines>57</Lines>
  <Paragraphs>16</Paragraphs>
  <ScaleCrop>false</ScaleCrop>
  <Company>University of Virginia</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Tidrick</dc:creator>
  <cp:keywords/>
  <dc:description/>
  <cp:lastModifiedBy>Charlee Tidrick</cp:lastModifiedBy>
  <cp:revision>70</cp:revision>
  <cp:lastPrinted>2017-10-05T19:00:00Z</cp:lastPrinted>
  <dcterms:created xsi:type="dcterms:W3CDTF">2017-10-05T18:58:00Z</dcterms:created>
  <dcterms:modified xsi:type="dcterms:W3CDTF">2017-10-10T05:40:00Z</dcterms:modified>
</cp:coreProperties>
</file>