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28" w:rsidRPr="009B761A" w:rsidRDefault="00212428" w:rsidP="009B761A">
      <w:pPr>
        <w:spacing w:after="0" w:line="240" w:lineRule="exact"/>
        <w:jc w:val="center"/>
        <w:rPr>
          <w:rFonts w:ascii="Arial" w:hAnsi="Arial" w:cs="Arial"/>
          <w:b/>
          <w:sz w:val="20"/>
          <w:szCs w:val="20"/>
        </w:rPr>
      </w:pPr>
      <w:bookmarkStart w:id="0" w:name="_GoBack"/>
      <w:bookmarkEnd w:id="0"/>
      <w:r w:rsidRPr="009B761A">
        <w:rPr>
          <w:rFonts w:ascii="Arial" w:hAnsi="Arial" w:cs="Arial"/>
          <w:b/>
          <w:sz w:val="20"/>
          <w:szCs w:val="20"/>
        </w:rPr>
        <w:t xml:space="preserve">Improving Retention and Facilitating Career </w:t>
      </w:r>
      <w:r w:rsidR="000675A2" w:rsidRPr="009B761A">
        <w:rPr>
          <w:rFonts w:ascii="Arial" w:hAnsi="Arial" w:cs="Arial"/>
          <w:b/>
          <w:sz w:val="20"/>
          <w:szCs w:val="20"/>
        </w:rPr>
        <w:t>Reentry</w:t>
      </w:r>
      <w:r w:rsidRPr="009B761A">
        <w:rPr>
          <w:rFonts w:ascii="Arial" w:hAnsi="Arial" w:cs="Arial"/>
          <w:b/>
          <w:sz w:val="20"/>
          <w:szCs w:val="20"/>
        </w:rPr>
        <w:t xml:space="preserve"> for Women Scientists </w:t>
      </w:r>
    </w:p>
    <w:p w:rsidR="00212428" w:rsidRPr="009B761A" w:rsidRDefault="00F9230A" w:rsidP="009B761A">
      <w:pPr>
        <w:spacing w:after="0" w:line="240" w:lineRule="exact"/>
        <w:jc w:val="center"/>
        <w:rPr>
          <w:rFonts w:ascii="Arial" w:hAnsi="Arial" w:cs="Arial"/>
          <w:b/>
          <w:sz w:val="20"/>
          <w:szCs w:val="20"/>
        </w:rPr>
      </w:pPr>
      <w:r w:rsidRPr="009B761A">
        <w:rPr>
          <w:rFonts w:ascii="Arial" w:hAnsi="Arial" w:cs="Arial"/>
          <w:b/>
          <w:sz w:val="20"/>
          <w:szCs w:val="20"/>
        </w:rPr>
        <w:t>W</w:t>
      </w:r>
      <w:r w:rsidR="00212428" w:rsidRPr="009B761A">
        <w:rPr>
          <w:rFonts w:ascii="Arial" w:hAnsi="Arial" w:cs="Arial"/>
          <w:b/>
          <w:sz w:val="20"/>
          <w:szCs w:val="20"/>
        </w:rPr>
        <w:t>ith a Consortium of Universities</w:t>
      </w:r>
    </w:p>
    <w:p w:rsidR="00C411B2" w:rsidRPr="009B761A" w:rsidRDefault="00C411B2" w:rsidP="009B761A">
      <w:pPr>
        <w:spacing w:after="0" w:line="240" w:lineRule="exact"/>
        <w:ind w:firstLine="720"/>
        <w:jc w:val="center"/>
        <w:rPr>
          <w:rFonts w:ascii="Arial" w:hAnsi="Arial" w:cs="Arial"/>
          <w:b/>
          <w:sz w:val="20"/>
          <w:szCs w:val="20"/>
        </w:rPr>
      </w:pPr>
    </w:p>
    <w:p w:rsidR="002715F3" w:rsidRPr="009B761A" w:rsidRDefault="00515751" w:rsidP="009B761A">
      <w:pPr>
        <w:spacing w:after="120" w:line="240" w:lineRule="exact"/>
        <w:rPr>
          <w:rFonts w:ascii="Arial" w:hAnsi="Arial" w:cs="Arial"/>
          <w:b/>
          <w:smallCaps/>
          <w:sz w:val="20"/>
          <w:szCs w:val="20"/>
        </w:rPr>
      </w:pPr>
      <w:r w:rsidRPr="009B761A">
        <w:rPr>
          <w:rFonts w:ascii="Arial" w:hAnsi="Arial" w:cs="Arial"/>
          <w:b/>
          <w:smallCaps/>
          <w:sz w:val="20"/>
          <w:szCs w:val="20"/>
        </w:rPr>
        <w:t>Project Overview</w:t>
      </w:r>
    </w:p>
    <w:p w:rsidR="00C411B2" w:rsidRPr="009B761A" w:rsidRDefault="0090120A" w:rsidP="009B761A">
      <w:pPr>
        <w:spacing w:after="0" w:line="240" w:lineRule="exact"/>
        <w:rPr>
          <w:rFonts w:ascii="Arial" w:hAnsi="Arial" w:cs="Arial"/>
          <w:sz w:val="20"/>
          <w:szCs w:val="20"/>
        </w:rPr>
      </w:pPr>
      <w:r w:rsidRPr="009B761A">
        <w:rPr>
          <w:rFonts w:ascii="Arial" w:hAnsi="Arial" w:cs="Arial"/>
          <w:sz w:val="20"/>
          <w:szCs w:val="20"/>
        </w:rPr>
        <w:t xml:space="preserve">Despite years of scholarly attention and institutional concern, women </w:t>
      </w:r>
      <w:r w:rsidR="00E5120B" w:rsidRPr="009B761A">
        <w:rPr>
          <w:rFonts w:ascii="Arial" w:hAnsi="Arial" w:cs="Arial"/>
          <w:sz w:val="20"/>
          <w:szCs w:val="20"/>
        </w:rPr>
        <w:t>in science, technology, engineering, and mathematics (STEM) fields</w:t>
      </w:r>
      <w:r w:rsidR="001D5AF0" w:rsidRPr="009B761A">
        <w:rPr>
          <w:rFonts w:ascii="Arial" w:hAnsi="Arial" w:cs="Arial"/>
          <w:sz w:val="20"/>
          <w:szCs w:val="20"/>
        </w:rPr>
        <w:t xml:space="preserve"> </w:t>
      </w:r>
      <w:r w:rsidRPr="009B761A">
        <w:rPr>
          <w:rFonts w:ascii="Arial" w:hAnsi="Arial" w:cs="Arial"/>
          <w:sz w:val="20"/>
          <w:szCs w:val="20"/>
        </w:rPr>
        <w:t xml:space="preserve">have </w:t>
      </w:r>
      <w:r w:rsidR="002F2405" w:rsidRPr="009B761A">
        <w:rPr>
          <w:rFonts w:ascii="Arial" w:hAnsi="Arial" w:cs="Arial"/>
          <w:sz w:val="20"/>
          <w:szCs w:val="20"/>
        </w:rPr>
        <w:t>failed to gain equality with men</w:t>
      </w:r>
      <w:r w:rsidR="00E5120B" w:rsidRPr="009B761A">
        <w:rPr>
          <w:rFonts w:ascii="Arial" w:hAnsi="Arial" w:cs="Arial"/>
          <w:sz w:val="20"/>
          <w:szCs w:val="20"/>
        </w:rPr>
        <w:t xml:space="preserve">.  </w:t>
      </w:r>
      <w:r w:rsidR="00B52025" w:rsidRPr="009B761A">
        <w:rPr>
          <w:rFonts w:ascii="Arial" w:hAnsi="Arial" w:cs="Arial"/>
          <w:sz w:val="20"/>
          <w:szCs w:val="20"/>
        </w:rPr>
        <w:t>While</w:t>
      </w:r>
      <w:r w:rsidRPr="009B761A">
        <w:rPr>
          <w:rFonts w:ascii="Arial" w:hAnsi="Arial" w:cs="Arial"/>
          <w:sz w:val="20"/>
          <w:szCs w:val="20"/>
        </w:rPr>
        <w:t xml:space="preserve"> women in STEM at research universities </w:t>
      </w:r>
      <w:r w:rsidR="00B52025" w:rsidRPr="009B761A">
        <w:rPr>
          <w:rFonts w:ascii="Arial" w:hAnsi="Arial" w:cs="Arial"/>
          <w:sz w:val="20"/>
          <w:szCs w:val="20"/>
        </w:rPr>
        <w:t xml:space="preserve">may be </w:t>
      </w:r>
      <w:r w:rsidRPr="009B761A">
        <w:rPr>
          <w:rFonts w:ascii="Arial" w:hAnsi="Arial" w:cs="Arial"/>
          <w:sz w:val="20"/>
          <w:szCs w:val="20"/>
        </w:rPr>
        <w:t xml:space="preserve">as likely as men to be promoted up the academic ranks </w:t>
      </w:r>
      <w:r w:rsidR="00B52025" w:rsidRPr="009B761A">
        <w:rPr>
          <w:rFonts w:ascii="Arial" w:hAnsi="Arial" w:cs="Arial"/>
          <w:sz w:val="20"/>
          <w:szCs w:val="20"/>
        </w:rPr>
        <w:t>when reviewed</w:t>
      </w:r>
      <w:r w:rsidR="00E226DD" w:rsidRPr="009B761A">
        <w:rPr>
          <w:rFonts w:ascii="Arial" w:hAnsi="Arial" w:cs="Arial"/>
          <w:sz w:val="20"/>
          <w:szCs w:val="20"/>
        </w:rPr>
        <w:t xml:space="preserve"> </w:t>
      </w:r>
      <w:r w:rsidRPr="009B761A">
        <w:rPr>
          <w:rFonts w:ascii="Arial" w:hAnsi="Arial" w:cs="Arial"/>
          <w:sz w:val="20"/>
          <w:szCs w:val="20"/>
        </w:rPr>
        <w:t>(NAS 2007),</w:t>
      </w:r>
      <w:r w:rsidR="00E5120B" w:rsidRPr="009B761A">
        <w:rPr>
          <w:rFonts w:ascii="Arial" w:hAnsi="Arial" w:cs="Arial"/>
          <w:sz w:val="20"/>
          <w:szCs w:val="20"/>
        </w:rPr>
        <w:t xml:space="preserve"> </w:t>
      </w:r>
      <w:r w:rsidRPr="009B761A">
        <w:rPr>
          <w:rFonts w:ascii="Arial" w:hAnsi="Arial" w:cs="Arial"/>
          <w:sz w:val="20"/>
          <w:szCs w:val="20"/>
        </w:rPr>
        <w:t>they</w:t>
      </w:r>
      <w:r w:rsidR="00C411B2" w:rsidRPr="009B761A">
        <w:rPr>
          <w:rFonts w:ascii="Arial" w:hAnsi="Arial" w:cs="Arial"/>
          <w:sz w:val="20"/>
          <w:szCs w:val="20"/>
        </w:rPr>
        <w:t xml:space="preserve"> are </w:t>
      </w:r>
      <w:r w:rsidR="00E5120B" w:rsidRPr="009B761A">
        <w:rPr>
          <w:rFonts w:ascii="Arial" w:hAnsi="Arial" w:cs="Arial"/>
          <w:sz w:val="20"/>
          <w:szCs w:val="20"/>
        </w:rPr>
        <w:t xml:space="preserve">disproportionately </w:t>
      </w:r>
      <w:r w:rsidR="00C411B2" w:rsidRPr="009B761A">
        <w:rPr>
          <w:rFonts w:ascii="Arial" w:hAnsi="Arial" w:cs="Arial"/>
          <w:sz w:val="20"/>
          <w:szCs w:val="20"/>
        </w:rPr>
        <w:t xml:space="preserve">likely to leave the pipeline </w:t>
      </w:r>
      <w:r w:rsidRPr="009B761A">
        <w:rPr>
          <w:rFonts w:ascii="Arial" w:hAnsi="Arial" w:cs="Arial"/>
          <w:sz w:val="20"/>
          <w:szCs w:val="20"/>
        </w:rPr>
        <w:t xml:space="preserve">at every stage before they are reviewed for </w:t>
      </w:r>
      <w:r w:rsidR="002F2405" w:rsidRPr="009B761A">
        <w:rPr>
          <w:rFonts w:ascii="Arial" w:hAnsi="Arial" w:cs="Arial"/>
          <w:sz w:val="20"/>
          <w:szCs w:val="20"/>
        </w:rPr>
        <w:t xml:space="preserve">renewal and </w:t>
      </w:r>
      <w:r w:rsidRPr="009B761A">
        <w:rPr>
          <w:rFonts w:ascii="Arial" w:hAnsi="Arial" w:cs="Arial"/>
          <w:sz w:val="20"/>
          <w:szCs w:val="20"/>
        </w:rPr>
        <w:t>promotion.  The result is a persistent shortfall of women in senior academic jobs and leadership roles despite the growing number of young females with ambitions to become scientists.</w:t>
      </w:r>
    </w:p>
    <w:p w:rsidR="00B13594" w:rsidRPr="009B761A" w:rsidRDefault="00B13594" w:rsidP="009B761A">
      <w:pPr>
        <w:autoSpaceDE w:val="0"/>
        <w:autoSpaceDN w:val="0"/>
        <w:adjustRightInd w:val="0"/>
        <w:spacing w:after="0" w:line="240" w:lineRule="exact"/>
        <w:rPr>
          <w:rFonts w:ascii="Arial" w:hAnsi="Arial" w:cs="Arial"/>
          <w:sz w:val="20"/>
          <w:szCs w:val="20"/>
        </w:rPr>
      </w:pPr>
    </w:p>
    <w:p w:rsidR="00C85D60" w:rsidRPr="009B761A" w:rsidRDefault="009012F9"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 xml:space="preserve">The </w:t>
      </w:r>
      <w:r w:rsidR="00542B40" w:rsidRPr="009B761A">
        <w:rPr>
          <w:rFonts w:ascii="Arial" w:hAnsi="Arial" w:cs="Arial"/>
          <w:sz w:val="20"/>
          <w:szCs w:val="20"/>
        </w:rPr>
        <w:t>specific aims of this five</w:t>
      </w:r>
      <w:r w:rsidR="0083640A" w:rsidRPr="009B761A">
        <w:rPr>
          <w:rFonts w:ascii="Arial" w:hAnsi="Arial" w:cs="Arial"/>
          <w:sz w:val="20"/>
          <w:szCs w:val="20"/>
        </w:rPr>
        <w:t xml:space="preserve">-year project </w:t>
      </w:r>
      <w:r w:rsidR="002F2405" w:rsidRPr="009B761A">
        <w:rPr>
          <w:rFonts w:ascii="Arial" w:hAnsi="Arial" w:cs="Arial"/>
          <w:sz w:val="20"/>
          <w:szCs w:val="20"/>
        </w:rPr>
        <w:t>are f</w:t>
      </w:r>
      <w:r w:rsidR="00197017" w:rsidRPr="009B761A">
        <w:rPr>
          <w:rFonts w:ascii="Arial" w:hAnsi="Arial" w:cs="Arial"/>
          <w:sz w:val="20"/>
          <w:szCs w:val="20"/>
        </w:rPr>
        <w:t>ive</w:t>
      </w:r>
      <w:r w:rsidR="0083640A" w:rsidRPr="009B761A">
        <w:rPr>
          <w:rFonts w:ascii="Arial" w:hAnsi="Arial" w:cs="Arial"/>
          <w:sz w:val="20"/>
          <w:szCs w:val="20"/>
        </w:rPr>
        <w:t>-fold:</w:t>
      </w:r>
      <w:r w:rsidR="007C0B2C" w:rsidRPr="009B761A">
        <w:rPr>
          <w:rFonts w:ascii="Arial" w:hAnsi="Arial" w:cs="Arial"/>
          <w:sz w:val="20"/>
          <w:szCs w:val="20"/>
        </w:rPr>
        <w:t xml:space="preserve"> (1) </w:t>
      </w:r>
      <w:r w:rsidRPr="009B761A">
        <w:rPr>
          <w:rFonts w:ascii="Arial" w:hAnsi="Arial" w:cs="Arial"/>
          <w:sz w:val="20"/>
          <w:szCs w:val="20"/>
        </w:rPr>
        <w:t xml:space="preserve">to better understand </w:t>
      </w:r>
      <w:r w:rsidR="0090120A" w:rsidRPr="009B761A">
        <w:rPr>
          <w:rFonts w:ascii="Arial" w:hAnsi="Arial" w:cs="Arial"/>
          <w:sz w:val="20"/>
          <w:szCs w:val="20"/>
        </w:rPr>
        <w:t xml:space="preserve">pipeline </w:t>
      </w:r>
      <w:r w:rsidRPr="009B761A">
        <w:rPr>
          <w:rFonts w:ascii="Arial" w:hAnsi="Arial" w:cs="Arial"/>
          <w:sz w:val="20"/>
          <w:szCs w:val="20"/>
        </w:rPr>
        <w:t xml:space="preserve">leakage </w:t>
      </w:r>
      <w:r w:rsidR="00A146A4" w:rsidRPr="009B761A">
        <w:rPr>
          <w:rFonts w:ascii="Arial" w:hAnsi="Arial" w:cs="Arial"/>
          <w:sz w:val="20"/>
          <w:szCs w:val="20"/>
        </w:rPr>
        <w:t>an</w:t>
      </w:r>
      <w:r w:rsidR="0090120A" w:rsidRPr="009B761A">
        <w:rPr>
          <w:rFonts w:ascii="Arial" w:hAnsi="Arial" w:cs="Arial"/>
          <w:sz w:val="20"/>
          <w:szCs w:val="20"/>
        </w:rPr>
        <w:t xml:space="preserve">d improve retention among women </w:t>
      </w:r>
      <w:r w:rsidRPr="009B761A">
        <w:rPr>
          <w:rFonts w:ascii="Arial" w:hAnsi="Arial" w:cs="Arial"/>
          <w:sz w:val="20"/>
          <w:szCs w:val="20"/>
        </w:rPr>
        <w:t xml:space="preserve">in STEM </w:t>
      </w:r>
      <w:r w:rsidR="007C0B2C" w:rsidRPr="009B761A">
        <w:rPr>
          <w:rFonts w:ascii="Arial" w:hAnsi="Arial" w:cs="Arial"/>
          <w:sz w:val="20"/>
          <w:szCs w:val="20"/>
        </w:rPr>
        <w:t xml:space="preserve">during the </w:t>
      </w:r>
      <w:r w:rsidR="00197017" w:rsidRPr="009B761A">
        <w:rPr>
          <w:rFonts w:ascii="Arial" w:hAnsi="Arial" w:cs="Arial"/>
          <w:sz w:val="20"/>
          <w:szCs w:val="20"/>
        </w:rPr>
        <w:t>postdoc</w:t>
      </w:r>
      <w:r w:rsidR="007C0B2C" w:rsidRPr="009B761A">
        <w:rPr>
          <w:rFonts w:ascii="Arial" w:hAnsi="Arial" w:cs="Arial"/>
          <w:sz w:val="20"/>
          <w:szCs w:val="20"/>
        </w:rPr>
        <w:t xml:space="preserve">toral career stage, (2) </w:t>
      </w:r>
      <w:r w:rsidR="00A146A4" w:rsidRPr="009B761A">
        <w:rPr>
          <w:rFonts w:ascii="Arial" w:hAnsi="Arial" w:cs="Arial"/>
          <w:sz w:val="20"/>
          <w:szCs w:val="20"/>
        </w:rPr>
        <w:t xml:space="preserve">to </w:t>
      </w:r>
      <w:r w:rsidR="001E033E" w:rsidRPr="009B761A">
        <w:rPr>
          <w:rFonts w:ascii="Arial" w:hAnsi="Arial" w:cs="Arial"/>
          <w:sz w:val="20"/>
          <w:szCs w:val="20"/>
        </w:rPr>
        <w:t>develop</w:t>
      </w:r>
      <w:r w:rsidR="00A146A4" w:rsidRPr="009B761A">
        <w:rPr>
          <w:rFonts w:ascii="Arial" w:hAnsi="Arial" w:cs="Arial"/>
          <w:sz w:val="20"/>
          <w:szCs w:val="20"/>
        </w:rPr>
        <w:t xml:space="preserve"> </w:t>
      </w:r>
      <w:r w:rsidR="001E033E" w:rsidRPr="009B761A">
        <w:rPr>
          <w:rFonts w:ascii="Arial" w:hAnsi="Arial" w:cs="Arial"/>
          <w:sz w:val="20"/>
          <w:szCs w:val="20"/>
        </w:rPr>
        <w:t xml:space="preserve">and test the efficacy of an online </w:t>
      </w:r>
      <w:r w:rsidR="009A1116" w:rsidRPr="009B761A">
        <w:rPr>
          <w:rFonts w:ascii="Arial" w:hAnsi="Arial" w:cs="Arial"/>
          <w:sz w:val="20"/>
          <w:szCs w:val="20"/>
        </w:rPr>
        <w:t xml:space="preserve">community of STEM </w:t>
      </w:r>
      <w:r w:rsidR="00197017" w:rsidRPr="009B761A">
        <w:rPr>
          <w:rFonts w:ascii="Arial" w:hAnsi="Arial" w:cs="Arial"/>
          <w:sz w:val="20"/>
          <w:szCs w:val="20"/>
        </w:rPr>
        <w:t xml:space="preserve">postdoctoral </w:t>
      </w:r>
      <w:r w:rsidR="009A1116" w:rsidRPr="009B761A">
        <w:rPr>
          <w:rFonts w:ascii="Arial" w:hAnsi="Arial" w:cs="Arial"/>
          <w:sz w:val="20"/>
          <w:szCs w:val="20"/>
        </w:rPr>
        <w:t xml:space="preserve">scientists, including </w:t>
      </w:r>
      <w:r w:rsidR="001E033E" w:rsidRPr="009B761A">
        <w:rPr>
          <w:rFonts w:ascii="Arial" w:hAnsi="Arial" w:cs="Arial"/>
          <w:sz w:val="20"/>
          <w:szCs w:val="20"/>
        </w:rPr>
        <w:t>mentoring</w:t>
      </w:r>
      <w:r w:rsidR="009A1116" w:rsidRPr="009B761A">
        <w:rPr>
          <w:rFonts w:ascii="Arial" w:hAnsi="Arial" w:cs="Arial"/>
          <w:sz w:val="20"/>
          <w:szCs w:val="20"/>
        </w:rPr>
        <w:t xml:space="preserve">, professional networking, job postings, and forums </w:t>
      </w:r>
      <w:r w:rsidR="00C85D60" w:rsidRPr="009B761A">
        <w:rPr>
          <w:rFonts w:ascii="Arial" w:hAnsi="Arial" w:cs="Arial"/>
          <w:sz w:val="20"/>
          <w:szCs w:val="20"/>
        </w:rPr>
        <w:t xml:space="preserve">among </w:t>
      </w:r>
      <w:r w:rsidR="00281169" w:rsidRPr="009B761A">
        <w:rPr>
          <w:rFonts w:ascii="Arial" w:hAnsi="Arial" w:cs="Arial"/>
          <w:sz w:val="20"/>
          <w:szCs w:val="20"/>
        </w:rPr>
        <w:t xml:space="preserve">a </w:t>
      </w:r>
      <w:r w:rsidR="001E033E" w:rsidRPr="009B761A">
        <w:rPr>
          <w:rFonts w:ascii="Arial" w:hAnsi="Arial" w:cs="Arial"/>
          <w:sz w:val="20"/>
          <w:szCs w:val="20"/>
        </w:rPr>
        <w:t xml:space="preserve">consortium of </w:t>
      </w:r>
      <w:r w:rsidR="00C85D60" w:rsidRPr="009B761A">
        <w:rPr>
          <w:rFonts w:ascii="Arial" w:hAnsi="Arial" w:cs="Arial"/>
          <w:sz w:val="20"/>
          <w:szCs w:val="20"/>
        </w:rPr>
        <w:t xml:space="preserve">nine </w:t>
      </w:r>
      <w:r w:rsidR="001E033E" w:rsidRPr="009B761A">
        <w:rPr>
          <w:rFonts w:ascii="Arial" w:hAnsi="Arial" w:cs="Arial"/>
          <w:sz w:val="20"/>
          <w:szCs w:val="20"/>
        </w:rPr>
        <w:t>universities</w:t>
      </w:r>
      <w:r w:rsidR="00835C0E" w:rsidRPr="009B761A">
        <w:rPr>
          <w:rFonts w:ascii="Arial" w:hAnsi="Arial" w:cs="Arial"/>
          <w:sz w:val="20"/>
          <w:szCs w:val="20"/>
        </w:rPr>
        <w:t xml:space="preserve"> and the National Postdoctoral Association (NPA)</w:t>
      </w:r>
      <w:r w:rsidR="001E033E" w:rsidRPr="009B761A">
        <w:rPr>
          <w:rFonts w:ascii="Arial" w:hAnsi="Arial" w:cs="Arial"/>
          <w:sz w:val="20"/>
          <w:szCs w:val="20"/>
        </w:rPr>
        <w:t xml:space="preserve">, (3) to publicize and facilitate career </w:t>
      </w:r>
      <w:r w:rsidR="000675A2" w:rsidRPr="009B761A">
        <w:rPr>
          <w:rFonts w:ascii="Arial" w:hAnsi="Arial" w:cs="Arial"/>
          <w:sz w:val="20"/>
          <w:szCs w:val="20"/>
        </w:rPr>
        <w:t>reentry</w:t>
      </w:r>
      <w:r w:rsidR="001E033E" w:rsidRPr="009B761A">
        <w:rPr>
          <w:rFonts w:ascii="Arial" w:hAnsi="Arial" w:cs="Arial"/>
          <w:sz w:val="20"/>
          <w:szCs w:val="20"/>
        </w:rPr>
        <w:t xml:space="preserve"> for STEM scientists </w:t>
      </w:r>
      <w:r w:rsidR="00197017" w:rsidRPr="009B761A">
        <w:rPr>
          <w:rFonts w:ascii="Arial" w:hAnsi="Arial" w:cs="Arial"/>
          <w:sz w:val="20"/>
          <w:szCs w:val="20"/>
        </w:rPr>
        <w:t xml:space="preserve">with a Ph.D. </w:t>
      </w:r>
      <w:r w:rsidR="001E033E" w:rsidRPr="009B761A">
        <w:rPr>
          <w:rFonts w:ascii="Arial" w:hAnsi="Arial" w:cs="Arial"/>
          <w:sz w:val="20"/>
          <w:szCs w:val="20"/>
        </w:rPr>
        <w:t xml:space="preserve">who have left the pipeline using </w:t>
      </w:r>
      <w:r w:rsidR="00C85D60" w:rsidRPr="009B761A">
        <w:rPr>
          <w:rFonts w:ascii="Arial" w:hAnsi="Arial" w:cs="Arial"/>
          <w:sz w:val="20"/>
          <w:szCs w:val="20"/>
        </w:rPr>
        <w:t xml:space="preserve">the online community and </w:t>
      </w:r>
      <w:r w:rsidR="001E033E" w:rsidRPr="009B761A">
        <w:rPr>
          <w:rFonts w:ascii="Arial" w:hAnsi="Arial" w:cs="Arial"/>
          <w:sz w:val="20"/>
          <w:szCs w:val="20"/>
        </w:rPr>
        <w:t xml:space="preserve">National Institutes of Health (NIH) </w:t>
      </w:r>
      <w:r w:rsidR="000675A2" w:rsidRPr="009B761A">
        <w:rPr>
          <w:rFonts w:ascii="Arial" w:hAnsi="Arial" w:cs="Arial"/>
          <w:sz w:val="20"/>
          <w:szCs w:val="20"/>
        </w:rPr>
        <w:t>reentry</w:t>
      </w:r>
      <w:r w:rsidR="00173D04" w:rsidRPr="009B761A">
        <w:rPr>
          <w:rFonts w:ascii="Arial" w:hAnsi="Arial" w:cs="Arial"/>
          <w:sz w:val="20"/>
          <w:szCs w:val="20"/>
        </w:rPr>
        <w:t xml:space="preserve"> </w:t>
      </w:r>
      <w:r w:rsidR="001E033E" w:rsidRPr="009B761A">
        <w:rPr>
          <w:rFonts w:ascii="Arial" w:hAnsi="Arial" w:cs="Arial"/>
          <w:sz w:val="20"/>
          <w:szCs w:val="20"/>
        </w:rPr>
        <w:t xml:space="preserve">grants, and (4) to </w:t>
      </w:r>
      <w:r w:rsidR="00C85D60" w:rsidRPr="009B761A">
        <w:rPr>
          <w:rFonts w:ascii="Arial" w:hAnsi="Arial" w:cs="Arial"/>
          <w:sz w:val="20"/>
          <w:szCs w:val="20"/>
        </w:rPr>
        <w:t xml:space="preserve">create a nationwide, sustainable online community of STEM scientists at </w:t>
      </w:r>
      <w:r w:rsidR="00332642" w:rsidRPr="009B761A">
        <w:rPr>
          <w:rFonts w:ascii="Arial" w:hAnsi="Arial" w:cs="Arial"/>
          <w:sz w:val="20"/>
          <w:szCs w:val="20"/>
        </w:rPr>
        <w:t>4-year research universities</w:t>
      </w:r>
      <w:r w:rsidR="00C85D60" w:rsidRPr="009B761A">
        <w:rPr>
          <w:rFonts w:ascii="Arial" w:hAnsi="Arial" w:cs="Arial"/>
          <w:sz w:val="20"/>
          <w:szCs w:val="20"/>
        </w:rPr>
        <w:t xml:space="preserve"> </w:t>
      </w:r>
      <w:r w:rsidR="003359AB" w:rsidRPr="009B761A">
        <w:rPr>
          <w:rFonts w:ascii="Arial" w:hAnsi="Arial" w:cs="Arial"/>
          <w:sz w:val="20"/>
          <w:szCs w:val="20"/>
        </w:rPr>
        <w:t xml:space="preserve">who </w:t>
      </w:r>
      <w:r w:rsidR="00C85D60" w:rsidRPr="009B761A">
        <w:rPr>
          <w:rFonts w:ascii="Arial" w:hAnsi="Arial" w:cs="Arial"/>
          <w:sz w:val="20"/>
          <w:szCs w:val="20"/>
        </w:rPr>
        <w:t>are committed to repairing the leaky pipeline.  We will undertake goals (2)</w:t>
      </w:r>
      <w:r w:rsidR="0083640A" w:rsidRPr="009B761A">
        <w:rPr>
          <w:rFonts w:ascii="Arial" w:hAnsi="Arial" w:cs="Arial"/>
          <w:sz w:val="20"/>
          <w:szCs w:val="20"/>
        </w:rPr>
        <w:t xml:space="preserve">, (3), and </w:t>
      </w:r>
      <w:r w:rsidR="00C85D60" w:rsidRPr="009B761A">
        <w:rPr>
          <w:rFonts w:ascii="Arial" w:hAnsi="Arial" w:cs="Arial"/>
          <w:sz w:val="20"/>
          <w:szCs w:val="20"/>
        </w:rPr>
        <w:t xml:space="preserve">(4) in conjunction with a consortium of </w:t>
      </w:r>
      <w:r w:rsidR="00BE24D9" w:rsidRPr="009B761A">
        <w:rPr>
          <w:rFonts w:ascii="Arial" w:hAnsi="Arial" w:cs="Arial"/>
          <w:sz w:val="20"/>
          <w:szCs w:val="20"/>
        </w:rPr>
        <w:t xml:space="preserve">nine </w:t>
      </w:r>
      <w:r w:rsidR="00C85D60" w:rsidRPr="009B761A">
        <w:rPr>
          <w:rFonts w:ascii="Arial" w:hAnsi="Arial" w:cs="Arial"/>
          <w:sz w:val="20"/>
          <w:szCs w:val="20"/>
        </w:rPr>
        <w:t>universities</w:t>
      </w:r>
      <w:r w:rsidR="00835C0E" w:rsidRPr="009B761A">
        <w:rPr>
          <w:rFonts w:ascii="Arial" w:hAnsi="Arial" w:cs="Arial"/>
          <w:sz w:val="20"/>
          <w:szCs w:val="20"/>
        </w:rPr>
        <w:t xml:space="preserve"> and the NPA.  The nine universities are</w:t>
      </w:r>
      <w:r w:rsidR="00281169" w:rsidRPr="009B761A">
        <w:rPr>
          <w:rFonts w:ascii="Arial" w:hAnsi="Arial" w:cs="Arial"/>
          <w:sz w:val="20"/>
          <w:szCs w:val="20"/>
        </w:rPr>
        <w:t>:</w:t>
      </w:r>
      <w:r w:rsidR="00C85D60" w:rsidRPr="009B761A">
        <w:rPr>
          <w:rFonts w:ascii="Arial" w:hAnsi="Arial" w:cs="Arial"/>
          <w:sz w:val="20"/>
          <w:szCs w:val="20"/>
        </w:rPr>
        <w:t xml:space="preserve"> </w:t>
      </w:r>
      <w:r w:rsidR="00BE24D9" w:rsidRPr="009B761A">
        <w:rPr>
          <w:rFonts w:ascii="Arial" w:hAnsi="Arial" w:cs="Arial"/>
          <w:sz w:val="20"/>
          <w:szCs w:val="20"/>
        </w:rPr>
        <w:t>California Institute of Technology</w:t>
      </w:r>
      <w:r w:rsidR="00EF138D" w:rsidRPr="009B761A">
        <w:rPr>
          <w:rFonts w:ascii="Arial" w:hAnsi="Arial" w:cs="Arial"/>
          <w:sz w:val="20"/>
          <w:szCs w:val="20"/>
        </w:rPr>
        <w:t xml:space="preserve"> (CalTech)</w:t>
      </w:r>
      <w:r w:rsidR="00BE24D9" w:rsidRPr="009B761A">
        <w:rPr>
          <w:rFonts w:ascii="Arial" w:hAnsi="Arial" w:cs="Arial"/>
          <w:sz w:val="20"/>
          <w:szCs w:val="20"/>
        </w:rPr>
        <w:t xml:space="preserve">, </w:t>
      </w:r>
      <w:r w:rsidR="00C85D60" w:rsidRPr="009B761A">
        <w:rPr>
          <w:rFonts w:ascii="Arial" w:hAnsi="Arial" w:cs="Arial"/>
          <w:sz w:val="20"/>
          <w:szCs w:val="20"/>
        </w:rPr>
        <w:t>Columbia University, Howard University, Massachusetts Institute of Technology</w:t>
      </w:r>
      <w:r w:rsidR="00EF138D" w:rsidRPr="009B761A">
        <w:rPr>
          <w:rFonts w:ascii="Arial" w:hAnsi="Arial" w:cs="Arial"/>
          <w:sz w:val="20"/>
          <w:szCs w:val="20"/>
        </w:rPr>
        <w:t xml:space="preserve"> (MIT)</w:t>
      </w:r>
      <w:r w:rsidR="00C85D60" w:rsidRPr="009B761A">
        <w:rPr>
          <w:rFonts w:ascii="Arial" w:hAnsi="Arial" w:cs="Arial"/>
          <w:sz w:val="20"/>
          <w:szCs w:val="20"/>
        </w:rPr>
        <w:t xml:space="preserve">, Stanford University, University of </w:t>
      </w:r>
      <w:r w:rsidR="00EF138D" w:rsidRPr="009B761A">
        <w:rPr>
          <w:rFonts w:ascii="Arial" w:hAnsi="Arial" w:cs="Arial"/>
          <w:sz w:val="20"/>
          <w:szCs w:val="20"/>
        </w:rPr>
        <w:t xml:space="preserve">Michigan, University of </w:t>
      </w:r>
      <w:r w:rsidR="00C85D60" w:rsidRPr="009B761A">
        <w:rPr>
          <w:rFonts w:ascii="Arial" w:hAnsi="Arial" w:cs="Arial"/>
          <w:sz w:val="20"/>
          <w:szCs w:val="20"/>
        </w:rPr>
        <w:t>Pennsylvania, University of Texas at Austin</w:t>
      </w:r>
      <w:r w:rsidR="00EF138D" w:rsidRPr="009B761A">
        <w:rPr>
          <w:rFonts w:ascii="Arial" w:hAnsi="Arial" w:cs="Arial"/>
          <w:sz w:val="20"/>
          <w:szCs w:val="20"/>
        </w:rPr>
        <w:t xml:space="preserve"> (UT-Austin)</w:t>
      </w:r>
      <w:r w:rsidR="00C85D60" w:rsidRPr="009B761A">
        <w:rPr>
          <w:rFonts w:ascii="Arial" w:hAnsi="Arial" w:cs="Arial"/>
          <w:sz w:val="20"/>
          <w:szCs w:val="20"/>
        </w:rPr>
        <w:t xml:space="preserve">, and Yale University.  </w:t>
      </w:r>
      <w:r w:rsidR="002F2405" w:rsidRPr="009B761A">
        <w:rPr>
          <w:rFonts w:ascii="Arial" w:hAnsi="Arial" w:cs="Arial"/>
          <w:sz w:val="20"/>
          <w:szCs w:val="20"/>
        </w:rPr>
        <w:t>(5) Ultimately, our goal is</w:t>
      </w:r>
      <w:r w:rsidR="0090120A" w:rsidRPr="009B761A">
        <w:rPr>
          <w:rFonts w:ascii="Arial" w:hAnsi="Arial" w:cs="Arial"/>
          <w:sz w:val="20"/>
          <w:szCs w:val="20"/>
        </w:rPr>
        <w:t xml:space="preserve"> to make our </w:t>
      </w:r>
      <w:r w:rsidR="002F2405" w:rsidRPr="009B761A">
        <w:rPr>
          <w:rFonts w:ascii="Arial" w:hAnsi="Arial" w:cs="Arial"/>
          <w:sz w:val="20"/>
          <w:szCs w:val="20"/>
        </w:rPr>
        <w:t xml:space="preserve">tried-and-tested </w:t>
      </w:r>
      <w:r w:rsidR="0090120A" w:rsidRPr="009B761A">
        <w:rPr>
          <w:rFonts w:ascii="Arial" w:hAnsi="Arial" w:cs="Arial"/>
          <w:sz w:val="20"/>
          <w:szCs w:val="20"/>
        </w:rPr>
        <w:t xml:space="preserve">mentoring modules and matching platform </w:t>
      </w:r>
      <w:r w:rsidR="00197017" w:rsidRPr="009B761A">
        <w:rPr>
          <w:rFonts w:ascii="Arial" w:hAnsi="Arial" w:cs="Arial"/>
          <w:sz w:val="20"/>
          <w:szCs w:val="20"/>
        </w:rPr>
        <w:t xml:space="preserve">developed for women </w:t>
      </w:r>
      <w:r w:rsidR="00D61BEF" w:rsidRPr="009B761A">
        <w:rPr>
          <w:rFonts w:ascii="Arial" w:hAnsi="Arial" w:cs="Arial"/>
          <w:sz w:val="20"/>
          <w:szCs w:val="20"/>
        </w:rPr>
        <w:t xml:space="preserve">and underrepresented minority (URM) </w:t>
      </w:r>
      <w:r w:rsidR="00197017" w:rsidRPr="009B761A">
        <w:rPr>
          <w:rFonts w:ascii="Arial" w:hAnsi="Arial" w:cs="Arial"/>
          <w:sz w:val="20"/>
          <w:szCs w:val="20"/>
        </w:rPr>
        <w:t>postdocs in STEM available to all STEM scientists at 4-year research universities.</w:t>
      </w:r>
    </w:p>
    <w:p w:rsidR="00C85D60" w:rsidRPr="009B761A" w:rsidRDefault="00C85D60" w:rsidP="009B761A">
      <w:pPr>
        <w:spacing w:after="0" w:line="240" w:lineRule="exact"/>
        <w:ind w:firstLine="720"/>
        <w:rPr>
          <w:rFonts w:ascii="Arial" w:hAnsi="Arial" w:cs="Arial"/>
          <w:sz w:val="20"/>
          <w:szCs w:val="20"/>
        </w:rPr>
      </w:pPr>
    </w:p>
    <w:p w:rsidR="00271C0C" w:rsidRPr="009B761A" w:rsidRDefault="00376DD8" w:rsidP="009B761A">
      <w:pPr>
        <w:spacing w:after="120" w:line="240" w:lineRule="exact"/>
        <w:rPr>
          <w:rFonts w:ascii="Arial" w:hAnsi="Arial" w:cs="Arial"/>
          <w:b/>
          <w:smallCaps/>
          <w:sz w:val="20"/>
          <w:szCs w:val="20"/>
        </w:rPr>
      </w:pPr>
      <w:r w:rsidRPr="009B761A">
        <w:rPr>
          <w:rFonts w:ascii="Arial" w:hAnsi="Arial" w:cs="Arial"/>
          <w:b/>
          <w:smallCaps/>
          <w:sz w:val="20"/>
          <w:szCs w:val="20"/>
        </w:rPr>
        <w:t>Literature and Motivation</w:t>
      </w:r>
    </w:p>
    <w:p w:rsidR="00E86580" w:rsidRPr="009B761A" w:rsidRDefault="00E86580" w:rsidP="009B761A">
      <w:pPr>
        <w:spacing w:after="60" w:line="240" w:lineRule="exact"/>
        <w:rPr>
          <w:rFonts w:ascii="Arial" w:hAnsi="Arial" w:cs="Arial"/>
          <w:i/>
          <w:sz w:val="20"/>
          <w:szCs w:val="20"/>
        </w:rPr>
      </w:pPr>
      <w:r w:rsidRPr="009B761A">
        <w:rPr>
          <w:rFonts w:ascii="Arial" w:hAnsi="Arial" w:cs="Arial"/>
          <w:i/>
          <w:sz w:val="20"/>
          <w:szCs w:val="20"/>
        </w:rPr>
        <w:t>Women in STEM Fields</w:t>
      </w:r>
    </w:p>
    <w:p w:rsidR="008B3CED" w:rsidRPr="009B761A" w:rsidRDefault="008B3CED" w:rsidP="009B761A">
      <w:pPr>
        <w:spacing w:after="0" w:line="240" w:lineRule="exact"/>
        <w:rPr>
          <w:rFonts w:ascii="Arial" w:hAnsi="Arial" w:cs="Arial"/>
          <w:sz w:val="20"/>
          <w:szCs w:val="20"/>
        </w:rPr>
      </w:pPr>
      <w:r w:rsidRPr="009B761A">
        <w:rPr>
          <w:rFonts w:ascii="Arial" w:hAnsi="Arial" w:cs="Arial"/>
          <w:sz w:val="20"/>
          <w:szCs w:val="20"/>
        </w:rPr>
        <w:t xml:space="preserve">According to 2012 National Science Board (NSB) </w:t>
      </w:r>
      <w:r w:rsidR="00A118A7" w:rsidRPr="009B761A">
        <w:rPr>
          <w:rFonts w:ascii="Arial" w:hAnsi="Arial" w:cs="Arial"/>
          <w:sz w:val="20"/>
          <w:szCs w:val="20"/>
        </w:rPr>
        <w:t xml:space="preserve">data, the proportion of women in science and engineering programs has been increasing, </w:t>
      </w:r>
      <w:r w:rsidR="0090120A" w:rsidRPr="009B761A">
        <w:rPr>
          <w:rFonts w:ascii="Arial" w:hAnsi="Arial" w:cs="Arial"/>
          <w:sz w:val="20"/>
          <w:szCs w:val="20"/>
        </w:rPr>
        <w:t>particularly in the life sciences.</w:t>
      </w:r>
      <w:r w:rsidR="00AC6BB6" w:rsidRPr="009B761A">
        <w:rPr>
          <w:rFonts w:ascii="Arial" w:eastAsia="Times New Roman" w:hAnsi="Arial" w:cs="Arial"/>
          <w:sz w:val="20"/>
          <w:szCs w:val="20"/>
        </w:rPr>
        <w:t xml:space="preserve"> </w:t>
      </w:r>
      <w:r w:rsidR="00EB6AD0" w:rsidRPr="009B761A">
        <w:rPr>
          <w:rFonts w:ascii="Arial" w:eastAsia="Times New Roman" w:hAnsi="Arial" w:cs="Arial"/>
          <w:sz w:val="20"/>
          <w:szCs w:val="20"/>
        </w:rPr>
        <w:t xml:space="preserve"> </w:t>
      </w:r>
      <w:r w:rsidR="0090120A" w:rsidRPr="009B761A">
        <w:rPr>
          <w:rFonts w:ascii="Arial" w:hAnsi="Arial" w:cs="Arial"/>
          <w:sz w:val="20"/>
          <w:szCs w:val="20"/>
        </w:rPr>
        <w:t>I</w:t>
      </w:r>
      <w:r w:rsidR="00A118A7" w:rsidRPr="009B761A">
        <w:rPr>
          <w:rFonts w:ascii="Arial" w:hAnsi="Arial" w:cs="Arial"/>
          <w:sz w:val="20"/>
          <w:szCs w:val="20"/>
        </w:rPr>
        <w:t>n 2009, nearly half of the 611,600 science and engineering graduate students in the United States were women (</w:t>
      </w:r>
      <w:r w:rsidR="0090120A" w:rsidRPr="009B761A">
        <w:rPr>
          <w:rFonts w:ascii="Arial" w:hAnsi="Arial" w:cs="Arial"/>
          <w:sz w:val="20"/>
          <w:szCs w:val="20"/>
        </w:rPr>
        <w:t xml:space="preserve">NSB 2012).  </w:t>
      </w:r>
      <w:r w:rsidR="00233329" w:rsidRPr="009B761A">
        <w:rPr>
          <w:rFonts w:ascii="Arial" w:hAnsi="Arial" w:cs="Arial"/>
          <w:sz w:val="20"/>
          <w:szCs w:val="20"/>
        </w:rPr>
        <w:t>In the professoriate, w</w:t>
      </w:r>
      <w:r w:rsidR="00AC6BB6" w:rsidRPr="009B761A">
        <w:rPr>
          <w:rFonts w:ascii="Arial" w:eastAsia="Times New Roman" w:hAnsi="Arial" w:cs="Arial"/>
          <w:sz w:val="20"/>
          <w:szCs w:val="20"/>
        </w:rPr>
        <w:t>omen constituted 31 percent of full-time science and engineering faculty in</w:t>
      </w:r>
      <w:r w:rsidR="004B0C54" w:rsidRPr="009B761A">
        <w:rPr>
          <w:rFonts w:ascii="Arial" w:eastAsia="Times New Roman" w:hAnsi="Arial" w:cs="Arial"/>
          <w:sz w:val="20"/>
          <w:szCs w:val="20"/>
        </w:rPr>
        <w:t xml:space="preserve"> 2008</w:t>
      </w:r>
      <w:r w:rsidR="00AC6BB6" w:rsidRPr="009B761A">
        <w:rPr>
          <w:rFonts w:ascii="Arial" w:eastAsia="Times New Roman" w:hAnsi="Arial" w:cs="Arial"/>
          <w:sz w:val="20"/>
          <w:szCs w:val="20"/>
        </w:rPr>
        <w:t>, up from 7 percent in 1973 (NSB 2012).</w:t>
      </w:r>
      <w:r w:rsidR="00AC6BB6" w:rsidRPr="009B761A">
        <w:rPr>
          <w:rFonts w:ascii="Arial" w:hAnsi="Arial" w:cs="Arial"/>
          <w:sz w:val="20"/>
          <w:szCs w:val="20"/>
        </w:rPr>
        <w:t xml:space="preserve"> </w:t>
      </w:r>
    </w:p>
    <w:p w:rsidR="00F26EAE" w:rsidRPr="009B761A" w:rsidRDefault="00F26EAE" w:rsidP="009B761A">
      <w:pPr>
        <w:spacing w:after="0" w:line="240" w:lineRule="exact"/>
        <w:rPr>
          <w:rFonts w:ascii="Arial" w:hAnsi="Arial" w:cs="Arial"/>
          <w:sz w:val="20"/>
          <w:szCs w:val="20"/>
        </w:rPr>
      </w:pPr>
    </w:p>
    <w:p w:rsidR="008C364F" w:rsidRPr="009B761A" w:rsidRDefault="00512CD5" w:rsidP="009B761A">
      <w:pPr>
        <w:spacing w:after="60" w:line="240" w:lineRule="exact"/>
        <w:rPr>
          <w:rFonts w:ascii="Arial" w:hAnsi="Arial" w:cs="Arial"/>
          <w:i/>
          <w:sz w:val="20"/>
          <w:szCs w:val="20"/>
        </w:rPr>
      </w:pPr>
      <w:r w:rsidRPr="009B761A">
        <w:rPr>
          <w:rFonts w:ascii="Arial" w:hAnsi="Arial" w:cs="Arial"/>
          <w:i/>
          <w:sz w:val="20"/>
          <w:szCs w:val="20"/>
        </w:rPr>
        <w:t xml:space="preserve">Why is the </w:t>
      </w:r>
      <w:r w:rsidR="008C364F" w:rsidRPr="009B761A">
        <w:rPr>
          <w:rFonts w:ascii="Arial" w:hAnsi="Arial" w:cs="Arial"/>
          <w:i/>
          <w:sz w:val="20"/>
          <w:szCs w:val="20"/>
        </w:rPr>
        <w:t>Pipeline</w:t>
      </w:r>
      <w:r w:rsidRPr="009B761A">
        <w:rPr>
          <w:rFonts w:ascii="Arial" w:hAnsi="Arial" w:cs="Arial"/>
          <w:i/>
          <w:sz w:val="20"/>
          <w:szCs w:val="20"/>
        </w:rPr>
        <w:t xml:space="preserve"> “Leaky”?</w:t>
      </w:r>
    </w:p>
    <w:p w:rsidR="004A7A21" w:rsidRPr="009B761A" w:rsidRDefault="00E95ED1" w:rsidP="009B761A">
      <w:pPr>
        <w:spacing w:after="0" w:line="240" w:lineRule="exact"/>
        <w:rPr>
          <w:rFonts w:ascii="Arial" w:hAnsi="Arial" w:cs="Arial"/>
          <w:sz w:val="20"/>
          <w:szCs w:val="20"/>
        </w:rPr>
      </w:pPr>
      <w:r w:rsidRPr="009B761A">
        <w:rPr>
          <w:rFonts w:ascii="Arial" w:hAnsi="Arial" w:cs="Arial"/>
          <w:sz w:val="20"/>
          <w:szCs w:val="20"/>
        </w:rPr>
        <w:t xml:space="preserve">Despite </w:t>
      </w:r>
      <w:r w:rsidR="00281169" w:rsidRPr="009B761A">
        <w:rPr>
          <w:rFonts w:ascii="Arial" w:hAnsi="Arial" w:cs="Arial"/>
          <w:sz w:val="20"/>
          <w:szCs w:val="20"/>
        </w:rPr>
        <w:t xml:space="preserve">these </w:t>
      </w:r>
      <w:r w:rsidRPr="009B761A">
        <w:rPr>
          <w:rFonts w:ascii="Arial" w:hAnsi="Arial" w:cs="Arial"/>
          <w:sz w:val="20"/>
          <w:szCs w:val="20"/>
        </w:rPr>
        <w:t>gains</w:t>
      </w:r>
      <w:r w:rsidR="00281169" w:rsidRPr="009B761A">
        <w:rPr>
          <w:rFonts w:ascii="Arial" w:hAnsi="Arial" w:cs="Arial"/>
          <w:sz w:val="20"/>
          <w:szCs w:val="20"/>
        </w:rPr>
        <w:t>,</w:t>
      </w:r>
      <w:r w:rsidRPr="009B761A">
        <w:rPr>
          <w:rFonts w:ascii="Arial" w:hAnsi="Arial" w:cs="Arial"/>
          <w:sz w:val="20"/>
          <w:szCs w:val="20"/>
        </w:rPr>
        <w:t xml:space="preserve"> women ar</w:t>
      </w:r>
      <w:r w:rsidR="002F2405" w:rsidRPr="009B761A">
        <w:rPr>
          <w:rFonts w:ascii="Arial" w:hAnsi="Arial" w:cs="Arial"/>
          <w:sz w:val="20"/>
          <w:szCs w:val="20"/>
        </w:rPr>
        <w:t>e disproportionately likely to drop</w:t>
      </w:r>
      <w:r w:rsidRPr="009B761A">
        <w:rPr>
          <w:rFonts w:ascii="Arial" w:hAnsi="Arial" w:cs="Arial"/>
          <w:sz w:val="20"/>
          <w:szCs w:val="20"/>
        </w:rPr>
        <w:t xml:space="preserve"> out </w:t>
      </w:r>
      <w:r w:rsidR="006106EC" w:rsidRPr="009B761A">
        <w:rPr>
          <w:rFonts w:ascii="Arial" w:hAnsi="Arial" w:cs="Arial"/>
          <w:sz w:val="20"/>
          <w:szCs w:val="20"/>
        </w:rPr>
        <w:t xml:space="preserve">of the STEM pipeline </w:t>
      </w:r>
      <w:r w:rsidR="002F2405" w:rsidRPr="009B761A">
        <w:rPr>
          <w:rFonts w:ascii="Arial" w:hAnsi="Arial" w:cs="Arial"/>
          <w:sz w:val="20"/>
          <w:szCs w:val="20"/>
        </w:rPr>
        <w:t xml:space="preserve">before </w:t>
      </w:r>
      <w:r w:rsidR="006106EC" w:rsidRPr="009B761A">
        <w:rPr>
          <w:rFonts w:ascii="Arial" w:hAnsi="Arial" w:cs="Arial"/>
          <w:sz w:val="20"/>
          <w:szCs w:val="20"/>
        </w:rPr>
        <w:t xml:space="preserve">receiving tenure in </w:t>
      </w:r>
      <w:r w:rsidR="00C319E1" w:rsidRPr="009B761A">
        <w:rPr>
          <w:rFonts w:ascii="Arial" w:hAnsi="Arial" w:cs="Arial"/>
          <w:sz w:val="20"/>
          <w:szCs w:val="20"/>
        </w:rPr>
        <w:t>academic jobs</w:t>
      </w:r>
      <w:r w:rsidR="006106EC" w:rsidRPr="009B761A">
        <w:rPr>
          <w:rFonts w:ascii="Arial" w:hAnsi="Arial" w:cs="Arial"/>
          <w:sz w:val="20"/>
          <w:szCs w:val="20"/>
        </w:rPr>
        <w:t xml:space="preserve"> </w:t>
      </w:r>
      <w:r w:rsidR="00320ED9" w:rsidRPr="009B761A">
        <w:rPr>
          <w:rFonts w:ascii="Arial" w:hAnsi="Arial" w:cs="Arial"/>
          <w:sz w:val="20"/>
          <w:szCs w:val="20"/>
        </w:rPr>
        <w:t>(</w:t>
      </w:r>
      <w:r w:rsidR="006106EC" w:rsidRPr="009B761A">
        <w:rPr>
          <w:rFonts w:ascii="Arial" w:hAnsi="Arial" w:cs="Arial"/>
          <w:sz w:val="20"/>
          <w:szCs w:val="20"/>
        </w:rPr>
        <w:t xml:space="preserve">Goulden, Mason, </w:t>
      </w:r>
      <w:r w:rsidR="006201F9" w:rsidRPr="009B761A">
        <w:rPr>
          <w:rFonts w:ascii="Arial" w:hAnsi="Arial" w:cs="Arial"/>
          <w:sz w:val="20"/>
          <w:szCs w:val="20"/>
        </w:rPr>
        <w:t>&amp;</w:t>
      </w:r>
      <w:r w:rsidR="006106EC" w:rsidRPr="009B761A">
        <w:rPr>
          <w:rFonts w:ascii="Arial" w:hAnsi="Arial" w:cs="Arial"/>
          <w:sz w:val="20"/>
          <w:szCs w:val="20"/>
        </w:rPr>
        <w:t xml:space="preserve"> Frasch 2011</w:t>
      </w:r>
      <w:r w:rsidR="00232108" w:rsidRPr="009B761A">
        <w:rPr>
          <w:rFonts w:ascii="Arial" w:hAnsi="Arial" w:cs="Arial"/>
          <w:sz w:val="20"/>
          <w:szCs w:val="20"/>
        </w:rPr>
        <w:t xml:space="preserve">; Ceci, Williams, </w:t>
      </w:r>
      <w:r w:rsidR="006201F9" w:rsidRPr="009B761A">
        <w:rPr>
          <w:rFonts w:ascii="Arial" w:hAnsi="Arial" w:cs="Arial"/>
          <w:sz w:val="20"/>
          <w:szCs w:val="20"/>
        </w:rPr>
        <w:t>&amp;</w:t>
      </w:r>
      <w:r w:rsidR="00232108" w:rsidRPr="009B761A">
        <w:rPr>
          <w:rFonts w:ascii="Arial" w:hAnsi="Arial" w:cs="Arial"/>
          <w:sz w:val="20"/>
          <w:szCs w:val="20"/>
        </w:rPr>
        <w:t xml:space="preserve"> Barnett</w:t>
      </w:r>
      <w:r w:rsidR="004B0C54" w:rsidRPr="009B761A">
        <w:rPr>
          <w:rFonts w:ascii="Arial" w:hAnsi="Arial" w:cs="Arial"/>
          <w:sz w:val="20"/>
          <w:szCs w:val="20"/>
        </w:rPr>
        <w:t xml:space="preserve"> 2009</w:t>
      </w:r>
      <w:r w:rsidR="00232108" w:rsidRPr="009B761A">
        <w:rPr>
          <w:rFonts w:ascii="Arial" w:hAnsi="Arial" w:cs="Arial"/>
          <w:sz w:val="20"/>
          <w:szCs w:val="20"/>
        </w:rPr>
        <w:t xml:space="preserve">; Goulden, Mason, </w:t>
      </w:r>
      <w:r w:rsidR="006201F9" w:rsidRPr="009B761A">
        <w:rPr>
          <w:rFonts w:ascii="Arial" w:hAnsi="Arial" w:cs="Arial"/>
          <w:sz w:val="20"/>
          <w:szCs w:val="20"/>
        </w:rPr>
        <w:t>&amp;</w:t>
      </w:r>
      <w:r w:rsidR="00232108" w:rsidRPr="009B761A">
        <w:rPr>
          <w:rFonts w:ascii="Arial" w:hAnsi="Arial" w:cs="Arial"/>
          <w:sz w:val="20"/>
          <w:szCs w:val="20"/>
        </w:rPr>
        <w:t xml:space="preserve"> Frasch</w:t>
      </w:r>
      <w:r w:rsidR="004B0C54" w:rsidRPr="009B761A">
        <w:rPr>
          <w:rFonts w:ascii="Arial" w:hAnsi="Arial" w:cs="Arial"/>
          <w:sz w:val="20"/>
          <w:szCs w:val="20"/>
        </w:rPr>
        <w:t xml:space="preserve"> 2009</w:t>
      </w:r>
      <w:r w:rsidR="00232108" w:rsidRPr="009B761A">
        <w:rPr>
          <w:rFonts w:ascii="Arial" w:hAnsi="Arial" w:cs="Arial"/>
          <w:sz w:val="20"/>
          <w:szCs w:val="20"/>
        </w:rPr>
        <w:t xml:space="preserve">; </w:t>
      </w:r>
      <w:r w:rsidR="004B0C54" w:rsidRPr="009B761A">
        <w:rPr>
          <w:rFonts w:ascii="Arial" w:hAnsi="Arial" w:cs="Arial"/>
          <w:sz w:val="20"/>
          <w:szCs w:val="20"/>
        </w:rPr>
        <w:t>NAS</w:t>
      </w:r>
      <w:r w:rsidR="00232108" w:rsidRPr="009B761A">
        <w:rPr>
          <w:rFonts w:ascii="Arial" w:hAnsi="Arial" w:cs="Arial"/>
          <w:sz w:val="20"/>
          <w:szCs w:val="20"/>
        </w:rPr>
        <w:t xml:space="preserve"> 2007</w:t>
      </w:r>
      <w:r w:rsidR="00BF42CB" w:rsidRPr="009B761A">
        <w:rPr>
          <w:rFonts w:ascii="Arial" w:hAnsi="Arial" w:cs="Arial"/>
          <w:sz w:val="20"/>
          <w:szCs w:val="20"/>
        </w:rPr>
        <w:t xml:space="preserve">).  </w:t>
      </w:r>
      <w:r w:rsidR="002F2405" w:rsidRPr="009B761A">
        <w:rPr>
          <w:rFonts w:ascii="Arial" w:hAnsi="Arial" w:cs="Arial"/>
          <w:sz w:val="20"/>
          <w:szCs w:val="20"/>
        </w:rPr>
        <w:t xml:space="preserve">Although a certain amount </w:t>
      </w:r>
      <w:r w:rsidR="00BF42CB" w:rsidRPr="009B761A">
        <w:rPr>
          <w:rFonts w:ascii="Arial" w:hAnsi="Arial" w:cs="Arial"/>
          <w:sz w:val="20"/>
          <w:szCs w:val="20"/>
        </w:rPr>
        <w:t xml:space="preserve">of the underrepresentation of women in STEM </w:t>
      </w:r>
      <w:r w:rsidR="00233329" w:rsidRPr="009B761A">
        <w:rPr>
          <w:rFonts w:ascii="Arial" w:hAnsi="Arial" w:cs="Arial"/>
          <w:sz w:val="20"/>
          <w:szCs w:val="20"/>
        </w:rPr>
        <w:t>fields</w:t>
      </w:r>
      <w:r w:rsidR="00BF42CB" w:rsidRPr="009B761A">
        <w:rPr>
          <w:rFonts w:ascii="Arial" w:hAnsi="Arial" w:cs="Arial"/>
          <w:sz w:val="20"/>
          <w:szCs w:val="20"/>
        </w:rPr>
        <w:t xml:space="preserve"> can be explained by time lags, par</w:t>
      </w:r>
      <w:r w:rsidR="00233329" w:rsidRPr="009B761A">
        <w:rPr>
          <w:rFonts w:ascii="Arial" w:hAnsi="Arial" w:cs="Arial"/>
          <w:sz w:val="20"/>
          <w:szCs w:val="20"/>
        </w:rPr>
        <w:t>ticularly at the tenured level,</w:t>
      </w:r>
      <w:r w:rsidR="00BF42CB" w:rsidRPr="009B761A">
        <w:rPr>
          <w:rFonts w:ascii="Arial" w:hAnsi="Arial" w:cs="Arial"/>
          <w:sz w:val="20"/>
          <w:szCs w:val="20"/>
        </w:rPr>
        <w:t xml:space="preserve"> longitudinal analysis of the STEM pipeline using </w:t>
      </w:r>
      <w:r w:rsidR="001D3E88" w:rsidRPr="009B761A">
        <w:rPr>
          <w:rFonts w:ascii="Arial" w:hAnsi="Arial" w:cs="Arial"/>
          <w:sz w:val="20"/>
          <w:szCs w:val="20"/>
        </w:rPr>
        <w:t>National Science Foundation (</w:t>
      </w:r>
      <w:r w:rsidR="00BF42CB" w:rsidRPr="009B761A">
        <w:rPr>
          <w:rFonts w:ascii="Arial" w:hAnsi="Arial" w:cs="Arial"/>
          <w:sz w:val="20"/>
          <w:szCs w:val="20"/>
        </w:rPr>
        <w:t>NSF</w:t>
      </w:r>
      <w:r w:rsidR="001D3E88" w:rsidRPr="009B761A">
        <w:rPr>
          <w:rFonts w:ascii="Arial" w:hAnsi="Arial" w:cs="Arial"/>
          <w:sz w:val="20"/>
          <w:szCs w:val="20"/>
        </w:rPr>
        <w:t>)</w:t>
      </w:r>
      <w:r w:rsidR="00BF42CB" w:rsidRPr="009B761A">
        <w:rPr>
          <w:rFonts w:ascii="Arial" w:hAnsi="Arial" w:cs="Arial"/>
          <w:sz w:val="20"/>
          <w:szCs w:val="20"/>
        </w:rPr>
        <w:t xml:space="preserve"> data over a 28</w:t>
      </w:r>
      <w:r w:rsidR="007C16C5" w:rsidRPr="009B761A">
        <w:rPr>
          <w:rFonts w:ascii="Arial" w:hAnsi="Arial" w:cs="Arial"/>
          <w:sz w:val="20"/>
          <w:szCs w:val="20"/>
        </w:rPr>
        <w:t>-</w:t>
      </w:r>
      <w:r w:rsidR="00BF42CB" w:rsidRPr="009B761A">
        <w:rPr>
          <w:rFonts w:ascii="Arial" w:hAnsi="Arial" w:cs="Arial"/>
          <w:sz w:val="20"/>
          <w:szCs w:val="20"/>
        </w:rPr>
        <w:t xml:space="preserve">year period (1979-2006) </w:t>
      </w:r>
      <w:r w:rsidR="00233329" w:rsidRPr="009B761A">
        <w:rPr>
          <w:rFonts w:ascii="Arial" w:hAnsi="Arial" w:cs="Arial"/>
          <w:sz w:val="20"/>
          <w:szCs w:val="20"/>
        </w:rPr>
        <w:t xml:space="preserve">documents </w:t>
      </w:r>
      <w:r w:rsidR="00C319E1" w:rsidRPr="009B761A">
        <w:rPr>
          <w:rFonts w:ascii="Arial" w:hAnsi="Arial" w:cs="Arial"/>
          <w:sz w:val="20"/>
          <w:szCs w:val="20"/>
        </w:rPr>
        <w:t>that female attrition</w:t>
      </w:r>
      <w:r w:rsidR="00BF42CB" w:rsidRPr="009B761A">
        <w:rPr>
          <w:rFonts w:ascii="Arial" w:hAnsi="Arial" w:cs="Arial"/>
          <w:sz w:val="20"/>
          <w:szCs w:val="20"/>
        </w:rPr>
        <w:t xml:space="preserve"> is most problematic in (1) </w:t>
      </w:r>
      <w:r w:rsidR="00281169" w:rsidRPr="009B761A">
        <w:rPr>
          <w:rFonts w:ascii="Arial" w:hAnsi="Arial" w:cs="Arial"/>
          <w:sz w:val="20"/>
          <w:szCs w:val="20"/>
        </w:rPr>
        <w:t>completion of</w:t>
      </w:r>
      <w:r w:rsidR="00BF42CB" w:rsidRPr="009B761A">
        <w:rPr>
          <w:rFonts w:ascii="Arial" w:hAnsi="Arial" w:cs="Arial"/>
          <w:sz w:val="20"/>
          <w:szCs w:val="20"/>
        </w:rPr>
        <w:t xml:space="preserve"> STEM </w:t>
      </w:r>
      <w:r w:rsidR="00452C8D" w:rsidRPr="009B761A">
        <w:rPr>
          <w:rFonts w:ascii="Arial" w:hAnsi="Arial" w:cs="Arial"/>
          <w:sz w:val="20"/>
          <w:szCs w:val="20"/>
        </w:rPr>
        <w:t>undergraduate degrees</w:t>
      </w:r>
      <w:r w:rsidR="00BF42CB" w:rsidRPr="009B761A">
        <w:rPr>
          <w:rFonts w:ascii="Arial" w:hAnsi="Arial" w:cs="Arial"/>
          <w:sz w:val="20"/>
          <w:szCs w:val="20"/>
        </w:rPr>
        <w:t>, and (2) retention in academia after the doctorate</w:t>
      </w:r>
      <w:r w:rsidR="00233329" w:rsidRPr="009B761A">
        <w:rPr>
          <w:rFonts w:ascii="Arial" w:hAnsi="Arial" w:cs="Arial"/>
          <w:sz w:val="20"/>
          <w:szCs w:val="20"/>
        </w:rPr>
        <w:t xml:space="preserve"> (Shaw </w:t>
      </w:r>
      <w:r w:rsidR="006201F9" w:rsidRPr="009B761A">
        <w:rPr>
          <w:rFonts w:ascii="Arial" w:hAnsi="Arial" w:cs="Arial"/>
          <w:sz w:val="20"/>
          <w:szCs w:val="20"/>
        </w:rPr>
        <w:t>&amp; Stanton 2012</w:t>
      </w:r>
      <w:r w:rsidR="00233329" w:rsidRPr="009B761A">
        <w:rPr>
          <w:rFonts w:ascii="Arial" w:hAnsi="Arial" w:cs="Arial"/>
          <w:sz w:val="20"/>
          <w:szCs w:val="20"/>
        </w:rPr>
        <w:t>)</w:t>
      </w:r>
      <w:r w:rsidR="00BF42CB" w:rsidRPr="009B761A">
        <w:rPr>
          <w:rFonts w:ascii="Arial" w:hAnsi="Arial" w:cs="Arial"/>
          <w:sz w:val="20"/>
          <w:szCs w:val="20"/>
        </w:rPr>
        <w:t>.</w:t>
      </w:r>
      <w:r w:rsidR="00583B99" w:rsidRPr="009B761A">
        <w:rPr>
          <w:rFonts w:ascii="Arial" w:hAnsi="Arial" w:cs="Arial"/>
          <w:sz w:val="20"/>
          <w:szCs w:val="20"/>
        </w:rPr>
        <w:t xml:space="preserve">  This later transition is the focus of this proposal. </w:t>
      </w:r>
      <w:r w:rsidR="00BF42CB" w:rsidRPr="009B761A">
        <w:rPr>
          <w:rFonts w:ascii="Arial" w:hAnsi="Arial" w:cs="Arial"/>
          <w:sz w:val="20"/>
          <w:szCs w:val="20"/>
        </w:rPr>
        <w:t xml:space="preserve">  </w:t>
      </w:r>
    </w:p>
    <w:p w:rsidR="004A7A21" w:rsidRPr="009B761A" w:rsidRDefault="004A7A21" w:rsidP="009B761A">
      <w:pPr>
        <w:spacing w:after="0" w:line="240" w:lineRule="exact"/>
        <w:rPr>
          <w:rFonts w:ascii="Arial" w:hAnsi="Arial" w:cs="Arial"/>
          <w:sz w:val="20"/>
          <w:szCs w:val="20"/>
        </w:rPr>
      </w:pPr>
    </w:p>
    <w:p w:rsidR="00CE7D5F" w:rsidRPr="009B761A" w:rsidRDefault="00233329" w:rsidP="009B761A">
      <w:pPr>
        <w:spacing w:after="0" w:line="240" w:lineRule="exact"/>
        <w:rPr>
          <w:rFonts w:ascii="Arial" w:hAnsi="Arial" w:cs="Arial"/>
          <w:sz w:val="20"/>
          <w:szCs w:val="20"/>
        </w:rPr>
      </w:pPr>
      <w:r w:rsidRPr="009B761A">
        <w:rPr>
          <w:rFonts w:ascii="Arial" w:hAnsi="Arial" w:cs="Arial"/>
          <w:sz w:val="20"/>
          <w:szCs w:val="20"/>
        </w:rPr>
        <w:t>T</w:t>
      </w:r>
      <w:r w:rsidR="00B176C6" w:rsidRPr="009B761A">
        <w:rPr>
          <w:rFonts w:ascii="Arial" w:hAnsi="Arial" w:cs="Arial"/>
          <w:sz w:val="20"/>
          <w:szCs w:val="20"/>
        </w:rPr>
        <w:t>here are numerous barriers to obtain</w:t>
      </w:r>
      <w:r w:rsidRPr="009B761A">
        <w:rPr>
          <w:rFonts w:ascii="Arial" w:hAnsi="Arial" w:cs="Arial"/>
          <w:sz w:val="20"/>
          <w:szCs w:val="20"/>
        </w:rPr>
        <w:t xml:space="preserve">ing a faculty position in STEM, </w:t>
      </w:r>
      <w:r w:rsidR="00C319E1" w:rsidRPr="009B761A">
        <w:rPr>
          <w:rFonts w:ascii="Arial" w:hAnsi="Arial" w:cs="Arial"/>
          <w:sz w:val="20"/>
          <w:szCs w:val="20"/>
        </w:rPr>
        <w:t xml:space="preserve">which might be usefully divided into three major categories: (1) </w:t>
      </w:r>
      <w:r w:rsidR="001A7238" w:rsidRPr="009B761A">
        <w:rPr>
          <w:rFonts w:ascii="Arial" w:hAnsi="Arial" w:cs="Arial"/>
          <w:sz w:val="20"/>
          <w:szCs w:val="20"/>
        </w:rPr>
        <w:t>F</w:t>
      </w:r>
      <w:r w:rsidR="00923FA9" w:rsidRPr="009B761A">
        <w:rPr>
          <w:rFonts w:ascii="Arial" w:hAnsi="Arial" w:cs="Arial"/>
          <w:sz w:val="20"/>
          <w:szCs w:val="20"/>
        </w:rPr>
        <w:t>amily responsibilities</w:t>
      </w:r>
      <w:r w:rsidRPr="009B761A">
        <w:rPr>
          <w:rFonts w:ascii="Arial" w:hAnsi="Arial" w:cs="Arial"/>
          <w:sz w:val="20"/>
          <w:szCs w:val="20"/>
        </w:rPr>
        <w:t xml:space="preserve"> such as child care</w:t>
      </w:r>
      <w:r w:rsidR="00923FA9" w:rsidRPr="009B761A">
        <w:rPr>
          <w:rFonts w:ascii="Arial" w:hAnsi="Arial" w:cs="Arial"/>
          <w:sz w:val="20"/>
          <w:szCs w:val="20"/>
        </w:rPr>
        <w:t xml:space="preserve"> </w:t>
      </w:r>
      <w:r w:rsidR="00C32149" w:rsidRPr="009B761A">
        <w:rPr>
          <w:rFonts w:ascii="Arial" w:hAnsi="Arial" w:cs="Arial"/>
          <w:sz w:val="20"/>
          <w:szCs w:val="20"/>
        </w:rPr>
        <w:t xml:space="preserve">rest </w:t>
      </w:r>
      <w:r w:rsidR="003359AB" w:rsidRPr="009B761A">
        <w:rPr>
          <w:rFonts w:ascii="Arial" w:hAnsi="Arial" w:cs="Arial"/>
          <w:sz w:val="20"/>
          <w:szCs w:val="20"/>
        </w:rPr>
        <w:t xml:space="preserve">primarily </w:t>
      </w:r>
      <w:r w:rsidRPr="009B761A">
        <w:rPr>
          <w:rFonts w:ascii="Arial" w:hAnsi="Arial" w:cs="Arial"/>
          <w:sz w:val="20"/>
          <w:szCs w:val="20"/>
        </w:rPr>
        <w:t>on women’s shoulders</w:t>
      </w:r>
      <w:r w:rsidR="00C319E1" w:rsidRPr="009B761A">
        <w:rPr>
          <w:rFonts w:ascii="Arial" w:hAnsi="Arial" w:cs="Arial"/>
          <w:sz w:val="20"/>
          <w:szCs w:val="20"/>
        </w:rPr>
        <w:t>, forcing many women to make painful choices between family and career</w:t>
      </w:r>
      <w:r w:rsidR="001A7238" w:rsidRPr="009B761A">
        <w:rPr>
          <w:rFonts w:ascii="Arial" w:hAnsi="Arial" w:cs="Arial"/>
          <w:sz w:val="20"/>
          <w:szCs w:val="20"/>
        </w:rPr>
        <w:t xml:space="preserve"> </w:t>
      </w:r>
      <w:r w:rsidR="00923FA9" w:rsidRPr="009B761A">
        <w:rPr>
          <w:rFonts w:ascii="Arial" w:hAnsi="Arial" w:cs="Arial"/>
          <w:sz w:val="20"/>
          <w:szCs w:val="20"/>
        </w:rPr>
        <w:t>(</w:t>
      </w:r>
      <w:r w:rsidR="004A2292" w:rsidRPr="009B761A">
        <w:rPr>
          <w:rFonts w:ascii="Arial" w:hAnsi="Arial" w:cs="Arial"/>
          <w:sz w:val="20"/>
          <w:szCs w:val="20"/>
        </w:rPr>
        <w:t xml:space="preserve">Williams </w:t>
      </w:r>
      <w:r w:rsidR="006201F9" w:rsidRPr="009B761A">
        <w:rPr>
          <w:rFonts w:ascii="Arial" w:hAnsi="Arial" w:cs="Arial"/>
          <w:sz w:val="20"/>
          <w:szCs w:val="20"/>
        </w:rPr>
        <w:t>&amp;</w:t>
      </w:r>
      <w:r w:rsidR="004A2292" w:rsidRPr="009B761A">
        <w:rPr>
          <w:rFonts w:ascii="Arial" w:hAnsi="Arial" w:cs="Arial"/>
          <w:sz w:val="20"/>
          <w:szCs w:val="20"/>
        </w:rPr>
        <w:t xml:space="preserve"> Ceci</w:t>
      </w:r>
      <w:r w:rsidR="006201F9" w:rsidRPr="009B761A">
        <w:rPr>
          <w:rFonts w:ascii="Arial" w:hAnsi="Arial" w:cs="Arial"/>
          <w:sz w:val="20"/>
          <w:szCs w:val="20"/>
        </w:rPr>
        <w:t xml:space="preserve"> 2012</w:t>
      </w:r>
      <w:r w:rsidR="00923FA9" w:rsidRPr="009B761A">
        <w:rPr>
          <w:rFonts w:ascii="Arial" w:hAnsi="Arial" w:cs="Arial"/>
          <w:sz w:val="20"/>
          <w:szCs w:val="20"/>
        </w:rPr>
        <w:t xml:space="preserve">; </w:t>
      </w:r>
      <w:r w:rsidR="00903811" w:rsidRPr="009B761A">
        <w:rPr>
          <w:rFonts w:ascii="Arial" w:hAnsi="Arial" w:cs="Arial"/>
          <w:sz w:val="20"/>
          <w:szCs w:val="20"/>
        </w:rPr>
        <w:t xml:space="preserve">Hill et al. 2010; </w:t>
      </w:r>
      <w:r w:rsidR="00271FFE" w:rsidRPr="009B761A">
        <w:rPr>
          <w:rFonts w:ascii="Arial" w:hAnsi="Arial" w:cs="Arial"/>
          <w:sz w:val="20"/>
          <w:szCs w:val="20"/>
        </w:rPr>
        <w:t xml:space="preserve">Wolfinger, Mason </w:t>
      </w:r>
      <w:r w:rsidR="006201F9" w:rsidRPr="009B761A">
        <w:rPr>
          <w:rFonts w:ascii="Arial" w:hAnsi="Arial" w:cs="Arial"/>
          <w:sz w:val="20"/>
          <w:szCs w:val="20"/>
        </w:rPr>
        <w:t>&amp;</w:t>
      </w:r>
      <w:r w:rsidR="00271FFE" w:rsidRPr="009B761A">
        <w:rPr>
          <w:rFonts w:ascii="Arial" w:hAnsi="Arial" w:cs="Arial"/>
          <w:sz w:val="20"/>
          <w:szCs w:val="20"/>
        </w:rPr>
        <w:t xml:space="preserve"> Goulden</w:t>
      </w:r>
      <w:r w:rsidR="004B0C54" w:rsidRPr="009B761A">
        <w:rPr>
          <w:rFonts w:ascii="Arial" w:hAnsi="Arial" w:cs="Arial"/>
          <w:sz w:val="20"/>
          <w:szCs w:val="20"/>
        </w:rPr>
        <w:t xml:space="preserve"> 2008</w:t>
      </w:r>
      <w:r w:rsidR="00271FFE" w:rsidRPr="009B761A">
        <w:rPr>
          <w:rFonts w:ascii="Arial" w:hAnsi="Arial" w:cs="Arial"/>
          <w:sz w:val="20"/>
          <w:szCs w:val="20"/>
        </w:rPr>
        <w:t xml:space="preserve">; </w:t>
      </w:r>
      <w:r w:rsidR="009763FD" w:rsidRPr="009B761A">
        <w:rPr>
          <w:rFonts w:ascii="Arial" w:hAnsi="Arial" w:cs="Arial"/>
          <w:sz w:val="20"/>
          <w:szCs w:val="20"/>
        </w:rPr>
        <w:t xml:space="preserve">van </w:t>
      </w:r>
      <w:r w:rsidR="009063EA" w:rsidRPr="009B761A">
        <w:rPr>
          <w:rFonts w:ascii="Arial" w:hAnsi="Arial" w:cs="Arial"/>
          <w:sz w:val="20"/>
          <w:szCs w:val="20"/>
        </w:rPr>
        <w:t>Anders</w:t>
      </w:r>
      <w:r w:rsidR="006201F9" w:rsidRPr="009B761A">
        <w:rPr>
          <w:rFonts w:ascii="Arial" w:hAnsi="Arial" w:cs="Arial"/>
          <w:sz w:val="20"/>
          <w:szCs w:val="20"/>
        </w:rPr>
        <w:t xml:space="preserve"> 2004</w:t>
      </w:r>
      <w:r w:rsidR="009063EA" w:rsidRPr="009B761A">
        <w:rPr>
          <w:rFonts w:ascii="Arial" w:hAnsi="Arial" w:cs="Arial"/>
          <w:sz w:val="20"/>
          <w:szCs w:val="20"/>
        </w:rPr>
        <w:t xml:space="preserve">; </w:t>
      </w:r>
      <w:r w:rsidR="00C32149" w:rsidRPr="009B761A">
        <w:rPr>
          <w:rFonts w:ascii="Arial" w:hAnsi="Arial" w:cs="Arial"/>
          <w:sz w:val="20"/>
          <w:szCs w:val="20"/>
        </w:rPr>
        <w:t>Martinez et al.</w:t>
      </w:r>
      <w:r w:rsidR="004B0C54" w:rsidRPr="009B761A">
        <w:rPr>
          <w:rFonts w:ascii="Arial" w:hAnsi="Arial" w:cs="Arial"/>
          <w:sz w:val="20"/>
          <w:szCs w:val="20"/>
        </w:rPr>
        <w:t xml:space="preserve"> 2007</w:t>
      </w:r>
      <w:r w:rsidR="00C32149" w:rsidRPr="009B761A">
        <w:rPr>
          <w:rFonts w:ascii="Arial" w:hAnsi="Arial" w:cs="Arial"/>
          <w:sz w:val="20"/>
          <w:szCs w:val="20"/>
        </w:rPr>
        <w:t>; Preston</w:t>
      </w:r>
      <w:r w:rsidR="006201F9" w:rsidRPr="009B761A">
        <w:rPr>
          <w:rFonts w:ascii="Arial" w:hAnsi="Arial" w:cs="Arial"/>
          <w:sz w:val="20"/>
          <w:szCs w:val="20"/>
        </w:rPr>
        <w:t xml:space="preserve"> 2004</w:t>
      </w:r>
      <w:r w:rsidR="00E226DD" w:rsidRPr="009B761A">
        <w:rPr>
          <w:rFonts w:ascii="Arial" w:hAnsi="Arial" w:cs="Arial"/>
          <w:sz w:val="20"/>
          <w:szCs w:val="20"/>
        </w:rPr>
        <w:t xml:space="preserve">; Kulis &amp; Sicotte 2002; </w:t>
      </w:r>
      <w:r w:rsidR="00E10F76" w:rsidRPr="009B761A">
        <w:rPr>
          <w:rFonts w:ascii="Arial" w:hAnsi="Arial" w:cs="Arial"/>
          <w:sz w:val="20"/>
          <w:szCs w:val="20"/>
        </w:rPr>
        <w:t>Office for Research on Women’s Health (ORWH)</w:t>
      </w:r>
      <w:r w:rsidR="00E226DD" w:rsidRPr="009B761A">
        <w:rPr>
          <w:rFonts w:ascii="Arial" w:hAnsi="Arial" w:cs="Arial"/>
          <w:sz w:val="20"/>
          <w:szCs w:val="20"/>
        </w:rPr>
        <w:t xml:space="preserve"> 1995</w:t>
      </w:r>
      <w:r w:rsidR="001A7238" w:rsidRPr="009B761A">
        <w:rPr>
          <w:rFonts w:ascii="Arial" w:hAnsi="Arial" w:cs="Arial"/>
          <w:sz w:val="20"/>
          <w:szCs w:val="20"/>
        </w:rPr>
        <w:t xml:space="preserve">).  </w:t>
      </w:r>
      <w:r w:rsidR="00AF4B3A" w:rsidRPr="009B761A">
        <w:rPr>
          <w:rFonts w:ascii="Arial" w:hAnsi="Arial" w:cs="Arial"/>
          <w:sz w:val="20"/>
          <w:szCs w:val="20"/>
        </w:rPr>
        <w:t>Dual career problems also disproportionately affect women</w:t>
      </w:r>
      <w:r w:rsidR="00E226DD" w:rsidRPr="009B761A">
        <w:rPr>
          <w:rFonts w:ascii="Arial" w:hAnsi="Arial" w:cs="Arial"/>
          <w:sz w:val="20"/>
          <w:szCs w:val="20"/>
        </w:rPr>
        <w:t xml:space="preserve"> </w:t>
      </w:r>
      <w:r w:rsidR="00AF4B3A" w:rsidRPr="009B761A">
        <w:rPr>
          <w:rFonts w:ascii="Arial" w:hAnsi="Arial" w:cs="Arial"/>
          <w:sz w:val="20"/>
          <w:szCs w:val="20"/>
        </w:rPr>
        <w:t xml:space="preserve">(Martinez et al. 2007; </w:t>
      </w:r>
      <w:r w:rsidR="0076616E" w:rsidRPr="009B761A">
        <w:rPr>
          <w:rFonts w:ascii="Arial" w:hAnsi="Arial" w:cs="Arial"/>
          <w:sz w:val="20"/>
          <w:szCs w:val="20"/>
        </w:rPr>
        <w:t>van Anders</w:t>
      </w:r>
      <w:r w:rsidR="00AF4B3A" w:rsidRPr="009B761A">
        <w:rPr>
          <w:rFonts w:ascii="Arial" w:hAnsi="Arial" w:cs="Arial"/>
          <w:sz w:val="20"/>
          <w:szCs w:val="20"/>
        </w:rPr>
        <w:t xml:space="preserve"> 2004; Kulis &amp; Sicotte, 2002</w:t>
      </w:r>
      <w:r w:rsidR="00E226DD" w:rsidRPr="009B761A">
        <w:rPr>
          <w:rFonts w:ascii="Arial" w:hAnsi="Arial" w:cs="Arial"/>
          <w:sz w:val="20"/>
          <w:szCs w:val="20"/>
        </w:rPr>
        <w:t>;</w:t>
      </w:r>
      <w:r w:rsidR="00AF4B3A" w:rsidRPr="009B761A">
        <w:rPr>
          <w:rFonts w:ascii="Arial" w:hAnsi="Arial" w:cs="Arial"/>
          <w:sz w:val="20"/>
          <w:szCs w:val="20"/>
        </w:rPr>
        <w:t xml:space="preserve"> Mason &amp; Goulden 2002)</w:t>
      </w:r>
      <w:r w:rsidR="00E226DD" w:rsidRPr="009B761A">
        <w:rPr>
          <w:rFonts w:ascii="Arial" w:hAnsi="Arial" w:cs="Arial"/>
          <w:sz w:val="20"/>
          <w:szCs w:val="20"/>
        </w:rPr>
        <w:t xml:space="preserve">.  </w:t>
      </w:r>
      <w:r w:rsidR="001A7238" w:rsidRPr="009B761A">
        <w:rPr>
          <w:rFonts w:ascii="Arial" w:hAnsi="Arial" w:cs="Arial"/>
          <w:sz w:val="20"/>
          <w:szCs w:val="20"/>
        </w:rPr>
        <w:t>A recent longitudinal survival analysis using the Survey of Doctorate Recipients (SDR) found that marriage and childbirth reduce the odds of married women with a Ph.D. obtaining a tenure-</w:t>
      </w:r>
      <w:r w:rsidR="001A7238" w:rsidRPr="009B761A">
        <w:rPr>
          <w:rFonts w:ascii="Arial" w:hAnsi="Arial" w:cs="Arial"/>
          <w:sz w:val="20"/>
          <w:szCs w:val="20"/>
        </w:rPr>
        <w:lastRenderedPageBreak/>
        <w:t>track position by 35 percent</w:t>
      </w:r>
      <w:r w:rsidR="001F0DDB" w:rsidRPr="009B761A">
        <w:rPr>
          <w:rFonts w:ascii="Arial" w:hAnsi="Arial" w:cs="Arial"/>
          <w:sz w:val="20"/>
          <w:szCs w:val="20"/>
        </w:rPr>
        <w:t xml:space="preserve"> (</w:t>
      </w:r>
      <w:r w:rsidR="00497F90" w:rsidRPr="009B761A">
        <w:rPr>
          <w:rFonts w:ascii="Arial" w:hAnsi="Arial" w:cs="Arial"/>
          <w:sz w:val="20"/>
          <w:szCs w:val="20"/>
        </w:rPr>
        <w:t>Goulden et al. 2009</w:t>
      </w:r>
      <w:r w:rsidR="001F0DDB" w:rsidRPr="009B761A">
        <w:rPr>
          <w:rFonts w:ascii="Arial" w:hAnsi="Arial" w:cs="Arial"/>
          <w:sz w:val="20"/>
          <w:szCs w:val="20"/>
        </w:rPr>
        <w:t>)</w:t>
      </w:r>
      <w:r w:rsidR="001A7238" w:rsidRPr="009B761A">
        <w:rPr>
          <w:rFonts w:ascii="Arial" w:hAnsi="Arial" w:cs="Arial"/>
          <w:sz w:val="20"/>
          <w:szCs w:val="20"/>
        </w:rPr>
        <w:t xml:space="preserve">.  </w:t>
      </w:r>
      <w:r w:rsidR="00CE7D5F" w:rsidRPr="009B761A">
        <w:rPr>
          <w:rFonts w:ascii="Arial" w:hAnsi="Arial" w:cs="Arial"/>
          <w:sz w:val="20"/>
          <w:szCs w:val="20"/>
        </w:rPr>
        <w:t xml:space="preserve">Female </w:t>
      </w:r>
      <w:r w:rsidR="00197017" w:rsidRPr="009B761A">
        <w:rPr>
          <w:rFonts w:ascii="Arial" w:hAnsi="Arial" w:cs="Arial"/>
          <w:sz w:val="20"/>
          <w:szCs w:val="20"/>
        </w:rPr>
        <w:t>postdoc</w:t>
      </w:r>
      <w:r w:rsidR="00CE7D5F" w:rsidRPr="009B761A">
        <w:rPr>
          <w:rFonts w:ascii="Arial" w:hAnsi="Arial" w:cs="Arial"/>
          <w:sz w:val="20"/>
          <w:szCs w:val="20"/>
        </w:rPr>
        <w:t>s at Berkeley indicated childrearing as their principal reason for leaving academia (</w:t>
      </w:r>
      <w:r w:rsidR="00497F90" w:rsidRPr="009B761A">
        <w:rPr>
          <w:rFonts w:ascii="Arial" w:hAnsi="Arial" w:cs="Arial"/>
          <w:sz w:val="20"/>
          <w:szCs w:val="20"/>
        </w:rPr>
        <w:t>Goulden et al. 2009</w:t>
      </w:r>
      <w:r w:rsidR="00AF4B3A" w:rsidRPr="009B761A">
        <w:rPr>
          <w:rFonts w:ascii="Arial" w:hAnsi="Arial" w:cs="Arial"/>
          <w:sz w:val="20"/>
          <w:szCs w:val="20"/>
        </w:rPr>
        <w:t xml:space="preserve">).  Lack of high quality, affordable </w:t>
      </w:r>
      <w:proofErr w:type="gramStart"/>
      <w:r w:rsidR="00AF4B3A" w:rsidRPr="009B761A">
        <w:rPr>
          <w:rFonts w:ascii="Arial" w:hAnsi="Arial" w:cs="Arial"/>
          <w:sz w:val="20"/>
          <w:szCs w:val="20"/>
        </w:rPr>
        <w:t>child care</w:t>
      </w:r>
      <w:proofErr w:type="gramEnd"/>
      <w:r w:rsidR="00AF4B3A" w:rsidRPr="009B761A">
        <w:rPr>
          <w:rFonts w:ascii="Arial" w:hAnsi="Arial" w:cs="Arial"/>
          <w:sz w:val="20"/>
          <w:szCs w:val="20"/>
        </w:rPr>
        <w:t xml:space="preserve"> also impedes women in science (Martinez et al., 2007).  As a result, </w:t>
      </w:r>
      <w:r w:rsidR="00CE7D5F" w:rsidRPr="009B761A">
        <w:rPr>
          <w:rFonts w:ascii="Arial" w:hAnsi="Arial" w:cs="Arial"/>
          <w:sz w:val="20"/>
          <w:szCs w:val="20"/>
        </w:rPr>
        <w:t xml:space="preserve">women who make it through the </w:t>
      </w:r>
      <w:r w:rsidR="00197017" w:rsidRPr="009B761A">
        <w:rPr>
          <w:rFonts w:ascii="Arial" w:hAnsi="Arial" w:cs="Arial"/>
          <w:sz w:val="20"/>
          <w:szCs w:val="20"/>
        </w:rPr>
        <w:t>postdoc</w:t>
      </w:r>
      <w:r w:rsidR="00CE7D5F" w:rsidRPr="009B761A">
        <w:rPr>
          <w:rFonts w:ascii="Arial" w:hAnsi="Arial" w:cs="Arial"/>
          <w:sz w:val="20"/>
          <w:szCs w:val="20"/>
        </w:rPr>
        <w:t xml:space="preserve"> gauntlet to tenure track positions </w:t>
      </w:r>
      <w:r w:rsidR="001A7238" w:rsidRPr="009B761A">
        <w:rPr>
          <w:rFonts w:ascii="Arial" w:hAnsi="Arial" w:cs="Arial"/>
          <w:sz w:val="20"/>
          <w:szCs w:val="20"/>
        </w:rPr>
        <w:t>are 27 percent less likely to achieve tenure than their married male counterparts with children (</w:t>
      </w:r>
      <w:r w:rsidR="00497F90" w:rsidRPr="009B761A">
        <w:rPr>
          <w:rFonts w:ascii="Arial" w:hAnsi="Arial" w:cs="Arial"/>
          <w:sz w:val="20"/>
          <w:szCs w:val="20"/>
        </w:rPr>
        <w:t>Goulden et al. 2011</w:t>
      </w:r>
      <w:r w:rsidR="001A7238" w:rsidRPr="009B761A">
        <w:rPr>
          <w:rFonts w:ascii="Arial" w:hAnsi="Arial" w:cs="Arial"/>
          <w:sz w:val="20"/>
          <w:szCs w:val="20"/>
        </w:rPr>
        <w:t>). (2) Scientists, however objective in their scholarship, are not immune from s</w:t>
      </w:r>
      <w:r w:rsidR="00C319E1" w:rsidRPr="009B761A">
        <w:rPr>
          <w:rFonts w:ascii="Arial" w:hAnsi="Arial" w:cs="Arial"/>
          <w:sz w:val="20"/>
          <w:szCs w:val="20"/>
        </w:rPr>
        <w:t xml:space="preserve">ubtle and </w:t>
      </w:r>
      <w:r w:rsidR="00C32149" w:rsidRPr="009B761A">
        <w:rPr>
          <w:rFonts w:ascii="Arial" w:hAnsi="Arial" w:cs="Arial"/>
          <w:sz w:val="20"/>
          <w:szCs w:val="20"/>
        </w:rPr>
        <w:t xml:space="preserve">unconscious bias against females </w:t>
      </w:r>
      <w:r w:rsidR="00384DEF" w:rsidRPr="009B761A">
        <w:rPr>
          <w:rFonts w:ascii="Arial" w:hAnsi="Arial" w:cs="Arial"/>
          <w:sz w:val="20"/>
          <w:szCs w:val="20"/>
        </w:rPr>
        <w:t xml:space="preserve">and minorities </w:t>
      </w:r>
      <w:r w:rsidR="00C32149" w:rsidRPr="009B761A">
        <w:rPr>
          <w:rFonts w:ascii="Arial" w:hAnsi="Arial" w:cs="Arial"/>
          <w:sz w:val="20"/>
          <w:szCs w:val="20"/>
        </w:rPr>
        <w:t>(</w:t>
      </w:r>
      <w:r w:rsidR="009228AE" w:rsidRPr="009B761A">
        <w:rPr>
          <w:rFonts w:ascii="Arial" w:hAnsi="Arial" w:cs="Arial"/>
          <w:sz w:val="20"/>
          <w:szCs w:val="20"/>
        </w:rPr>
        <w:t xml:space="preserve">Moss-Racusin </w:t>
      </w:r>
      <w:r w:rsidR="00A04198" w:rsidRPr="009B761A">
        <w:rPr>
          <w:rFonts w:ascii="Arial" w:hAnsi="Arial" w:cs="Arial"/>
          <w:sz w:val="20"/>
          <w:szCs w:val="20"/>
        </w:rPr>
        <w:t>et al.</w:t>
      </w:r>
      <w:r w:rsidR="006201F9" w:rsidRPr="009B761A">
        <w:rPr>
          <w:rFonts w:ascii="Arial" w:hAnsi="Arial" w:cs="Arial"/>
          <w:sz w:val="20"/>
          <w:szCs w:val="20"/>
        </w:rPr>
        <w:t xml:space="preserve"> 2012</w:t>
      </w:r>
      <w:r w:rsidR="00A04198" w:rsidRPr="009B761A">
        <w:rPr>
          <w:rFonts w:ascii="Arial" w:hAnsi="Arial" w:cs="Arial"/>
          <w:sz w:val="20"/>
          <w:szCs w:val="20"/>
        </w:rPr>
        <w:t>;</w:t>
      </w:r>
      <w:r w:rsidR="00384DEF" w:rsidRPr="009B761A">
        <w:rPr>
          <w:rFonts w:ascii="Arial" w:hAnsi="Arial" w:cs="Arial"/>
          <w:sz w:val="20"/>
          <w:szCs w:val="20"/>
        </w:rPr>
        <w:t xml:space="preserve"> </w:t>
      </w:r>
      <w:r w:rsidR="00C32149" w:rsidRPr="009B761A">
        <w:rPr>
          <w:rFonts w:ascii="Arial" w:hAnsi="Arial" w:cs="Arial"/>
          <w:sz w:val="20"/>
          <w:szCs w:val="20"/>
        </w:rPr>
        <w:t>Steinpreis et al.</w:t>
      </w:r>
      <w:r w:rsidR="006201F9" w:rsidRPr="009B761A">
        <w:rPr>
          <w:rFonts w:ascii="Arial" w:hAnsi="Arial" w:cs="Arial"/>
          <w:sz w:val="20"/>
          <w:szCs w:val="20"/>
        </w:rPr>
        <w:t xml:space="preserve"> 1999</w:t>
      </w:r>
      <w:r w:rsidR="00C32149" w:rsidRPr="009B761A">
        <w:rPr>
          <w:rFonts w:ascii="Arial" w:hAnsi="Arial" w:cs="Arial"/>
          <w:sz w:val="20"/>
          <w:szCs w:val="20"/>
        </w:rPr>
        <w:t>; Valian</w:t>
      </w:r>
      <w:r w:rsidR="006201F9" w:rsidRPr="009B761A">
        <w:rPr>
          <w:rFonts w:ascii="Arial" w:hAnsi="Arial" w:cs="Arial"/>
          <w:sz w:val="20"/>
          <w:szCs w:val="20"/>
        </w:rPr>
        <w:t xml:space="preserve"> 1999</w:t>
      </w:r>
      <w:r w:rsidR="00C32149" w:rsidRPr="009B761A">
        <w:rPr>
          <w:rFonts w:ascii="Arial" w:hAnsi="Arial" w:cs="Arial"/>
          <w:sz w:val="20"/>
          <w:szCs w:val="20"/>
        </w:rPr>
        <w:t>)</w:t>
      </w:r>
      <w:r w:rsidR="001A7238" w:rsidRPr="009B761A">
        <w:rPr>
          <w:rFonts w:ascii="Arial" w:hAnsi="Arial" w:cs="Arial"/>
          <w:sz w:val="20"/>
          <w:szCs w:val="20"/>
        </w:rPr>
        <w:t>.</w:t>
      </w:r>
      <w:r w:rsidR="00C319E1" w:rsidRPr="009B761A">
        <w:rPr>
          <w:rFonts w:ascii="Arial" w:hAnsi="Arial" w:cs="Arial"/>
          <w:sz w:val="20"/>
          <w:szCs w:val="20"/>
        </w:rPr>
        <w:t xml:space="preserve"> (3</w:t>
      </w:r>
      <w:r w:rsidR="001A7238" w:rsidRPr="009B761A">
        <w:rPr>
          <w:rFonts w:ascii="Arial" w:hAnsi="Arial" w:cs="Arial"/>
          <w:sz w:val="20"/>
          <w:szCs w:val="20"/>
        </w:rPr>
        <w:t>) F</w:t>
      </w:r>
      <w:r w:rsidR="00063B4C" w:rsidRPr="009B761A">
        <w:rPr>
          <w:rFonts w:ascii="Arial" w:hAnsi="Arial" w:cs="Arial"/>
          <w:sz w:val="20"/>
          <w:szCs w:val="20"/>
        </w:rPr>
        <w:t>emale</w:t>
      </w:r>
      <w:r w:rsidR="001A7238" w:rsidRPr="009B761A">
        <w:rPr>
          <w:rFonts w:ascii="Arial" w:hAnsi="Arial" w:cs="Arial"/>
          <w:sz w:val="20"/>
          <w:szCs w:val="20"/>
        </w:rPr>
        <w:t xml:space="preserve"> scientists are more likely than their male counterparts to</w:t>
      </w:r>
      <w:r w:rsidR="00063B4C" w:rsidRPr="009B761A">
        <w:rPr>
          <w:rFonts w:ascii="Arial" w:hAnsi="Arial" w:cs="Arial"/>
          <w:sz w:val="20"/>
          <w:szCs w:val="20"/>
        </w:rPr>
        <w:t xml:space="preserve"> lack </w:t>
      </w:r>
      <w:r w:rsidR="001A7238" w:rsidRPr="009B761A">
        <w:rPr>
          <w:rFonts w:ascii="Arial" w:hAnsi="Arial" w:cs="Arial"/>
          <w:sz w:val="20"/>
          <w:szCs w:val="20"/>
        </w:rPr>
        <w:t>self-</w:t>
      </w:r>
      <w:r w:rsidR="00063B4C" w:rsidRPr="009B761A">
        <w:rPr>
          <w:rFonts w:ascii="Arial" w:hAnsi="Arial" w:cs="Arial"/>
          <w:sz w:val="20"/>
          <w:szCs w:val="20"/>
        </w:rPr>
        <w:t>confidence</w:t>
      </w:r>
      <w:r w:rsidR="00C32149" w:rsidRPr="009B761A">
        <w:rPr>
          <w:rFonts w:ascii="Arial" w:hAnsi="Arial" w:cs="Arial"/>
          <w:sz w:val="20"/>
          <w:szCs w:val="20"/>
        </w:rPr>
        <w:t xml:space="preserve"> (Handelsman et al.</w:t>
      </w:r>
      <w:r w:rsidR="006201F9" w:rsidRPr="009B761A">
        <w:rPr>
          <w:rFonts w:ascii="Arial" w:hAnsi="Arial" w:cs="Arial"/>
          <w:sz w:val="20"/>
          <w:szCs w:val="20"/>
        </w:rPr>
        <w:t xml:space="preserve"> 2005</w:t>
      </w:r>
      <w:r w:rsidR="00C32149" w:rsidRPr="009B761A">
        <w:rPr>
          <w:rFonts w:ascii="Arial" w:hAnsi="Arial" w:cs="Arial"/>
          <w:sz w:val="20"/>
          <w:szCs w:val="20"/>
        </w:rPr>
        <w:t>)</w:t>
      </w:r>
      <w:r w:rsidR="00063B4C" w:rsidRPr="009B761A">
        <w:rPr>
          <w:rFonts w:ascii="Arial" w:hAnsi="Arial" w:cs="Arial"/>
          <w:sz w:val="20"/>
          <w:szCs w:val="20"/>
        </w:rPr>
        <w:t xml:space="preserve">. </w:t>
      </w:r>
    </w:p>
    <w:p w:rsidR="00CE7D5F" w:rsidRPr="009B761A" w:rsidRDefault="00CE7D5F" w:rsidP="009B761A">
      <w:pPr>
        <w:spacing w:after="0" w:line="240" w:lineRule="exact"/>
        <w:rPr>
          <w:rFonts w:ascii="Arial" w:hAnsi="Arial" w:cs="Arial"/>
          <w:sz w:val="20"/>
          <w:szCs w:val="20"/>
        </w:rPr>
      </w:pPr>
    </w:p>
    <w:p w:rsidR="004B481B" w:rsidRPr="009B761A" w:rsidRDefault="00CE7D5F" w:rsidP="009B761A">
      <w:pPr>
        <w:spacing w:after="0" w:line="240" w:lineRule="exact"/>
        <w:rPr>
          <w:rFonts w:ascii="Arial" w:hAnsi="Arial" w:cs="Arial"/>
          <w:sz w:val="20"/>
          <w:szCs w:val="20"/>
        </w:rPr>
      </w:pPr>
      <w:r w:rsidRPr="009B761A">
        <w:rPr>
          <w:rFonts w:ascii="Arial" w:hAnsi="Arial" w:cs="Arial"/>
          <w:sz w:val="20"/>
          <w:szCs w:val="20"/>
        </w:rPr>
        <w:t xml:space="preserve">These obstacles </w:t>
      </w:r>
      <w:r w:rsidR="00C319E1" w:rsidRPr="009B761A">
        <w:rPr>
          <w:rFonts w:ascii="Arial" w:hAnsi="Arial" w:cs="Arial"/>
          <w:sz w:val="20"/>
          <w:szCs w:val="20"/>
        </w:rPr>
        <w:t>are separate phenomena</w:t>
      </w:r>
      <w:r w:rsidR="00063B4C" w:rsidRPr="009B761A">
        <w:rPr>
          <w:rFonts w:ascii="Arial" w:hAnsi="Arial" w:cs="Arial"/>
          <w:sz w:val="20"/>
          <w:szCs w:val="20"/>
        </w:rPr>
        <w:t xml:space="preserve"> each with </w:t>
      </w:r>
      <w:r w:rsidRPr="009B761A">
        <w:rPr>
          <w:rFonts w:ascii="Arial" w:hAnsi="Arial" w:cs="Arial"/>
          <w:sz w:val="20"/>
          <w:szCs w:val="20"/>
        </w:rPr>
        <w:t>its own causal mechanism</w:t>
      </w:r>
      <w:r w:rsidR="00C319E1" w:rsidRPr="009B761A">
        <w:rPr>
          <w:rFonts w:ascii="Arial" w:hAnsi="Arial" w:cs="Arial"/>
          <w:sz w:val="20"/>
          <w:szCs w:val="20"/>
        </w:rPr>
        <w:t xml:space="preserve">, </w:t>
      </w:r>
      <w:r w:rsidRPr="009B761A">
        <w:rPr>
          <w:rFonts w:ascii="Arial" w:hAnsi="Arial" w:cs="Arial"/>
          <w:sz w:val="20"/>
          <w:szCs w:val="20"/>
        </w:rPr>
        <w:t xml:space="preserve">but </w:t>
      </w:r>
      <w:r w:rsidR="00C319E1" w:rsidRPr="009B761A">
        <w:rPr>
          <w:rFonts w:ascii="Arial" w:hAnsi="Arial" w:cs="Arial"/>
          <w:sz w:val="20"/>
          <w:szCs w:val="20"/>
        </w:rPr>
        <w:t>they reinforce one another</w:t>
      </w:r>
      <w:r w:rsidR="00063B4C" w:rsidRPr="009B761A">
        <w:rPr>
          <w:rFonts w:ascii="Arial" w:hAnsi="Arial" w:cs="Arial"/>
          <w:sz w:val="20"/>
          <w:szCs w:val="20"/>
        </w:rPr>
        <w:t xml:space="preserve"> in </w:t>
      </w:r>
      <w:r w:rsidR="00C32149" w:rsidRPr="009B761A">
        <w:rPr>
          <w:rFonts w:ascii="Arial" w:hAnsi="Arial" w:cs="Arial"/>
          <w:sz w:val="20"/>
          <w:szCs w:val="20"/>
        </w:rPr>
        <w:t>identifiable</w:t>
      </w:r>
      <w:r w:rsidR="001A7238" w:rsidRPr="009B761A">
        <w:rPr>
          <w:rFonts w:ascii="Arial" w:hAnsi="Arial" w:cs="Arial"/>
          <w:sz w:val="20"/>
          <w:szCs w:val="20"/>
        </w:rPr>
        <w:t xml:space="preserve"> ways:  T</w:t>
      </w:r>
      <w:r w:rsidR="00063B4C" w:rsidRPr="009B761A">
        <w:rPr>
          <w:rFonts w:ascii="Arial" w:hAnsi="Arial" w:cs="Arial"/>
          <w:sz w:val="20"/>
          <w:szCs w:val="20"/>
        </w:rPr>
        <w:t>he departure of women from the pipeline creates the actuarial fact that females as a group are less likely to advance to t</w:t>
      </w:r>
      <w:r w:rsidR="00C32149" w:rsidRPr="009B761A">
        <w:rPr>
          <w:rFonts w:ascii="Arial" w:hAnsi="Arial" w:cs="Arial"/>
          <w:sz w:val="20"/>
          <w:szCs w:val="20"/>
        </w:rPr>
        <w:t xml:space="preserve">he highest ranks, reducing </w:t>
      </w:r>
      <w:r w:rsidR="00063B4C" w:rsidRPr="009B761A">
        <w:rPr>
          <w:rFonts w:ascii="Arial" w:hAnsi="Arial" w:cs="Arial"/>
          <w:sz w:val="20"/>
          <w:szCs w:val="20"/>
        </w:rPr>
        <w:t xml:space="preserve">the incentives of </w:t>
      </w:r>
      <w:r w:rsidR="006A5164" w:rsidRPr="009B761A">
        <w:rPr>
          <w:rFonts w:ascii="Arial" w:hAnsi="Arial" w:cs="Arial"/>
          <w:sz w:val="20"/>
          <w:szCs w:val="20"/>
        </w:rPr>
        <w:t>Principal Investigators (</w:t>
      </w:r>
      <w:r w:rsidR="00063B4C" w:rsidRPr="009B761A">
        <w:rPr>
          <w:rFonts w:ascii="Arial" w:hAnsi="Arial" w:cs="Arial"/>
          <w:sz w:val="20"/>
          <w:szCs w:val="20"/>
        </w:rPr>
        <w:t>PIs</w:t>
      </w:r>
      <w:r w:rsidR="006A5164" w:rsidRPr="009B761A">
        <w:rPr>
          <w:rFonts w:ascii="Arial" w:hAnsi="Arial" w:cs="Arial"/>
          <w:sz w:val="20"/>
          <w:szCs w:val="20"/>
        </w:rPr>
        <w:t>)</w:t>
      </w:r>
      <w:r w:rsidR="00063B4C" w:rsidRPr="009B761A">
        <w:rPr>
          <w:rFonts w:ascii="Arial" w:hAnsi="Arial" w:cs="Arial"/>
          <w:sz w:val="20"/>
          <w:szCs w:val="20"/>
        </w:rPr>
        <w:t xml:space="preserve"> to invest in their scholarly success</w:t>
      </w:r>
      <w:r w:rsidR="00C32149" w:rsidRPr="009B761A">
        <w:rPr>
          <w:rFonts w:ascii="Arial" w:hAnsi="Arial" w:cs="Arial"/>
          <w:sz w:val="20"/>
          <w:szCs w:val="20"/>
        </w:rPr>
        <w:t xml:space="preserve">.  This is a widespread </w:t>
      </w:r>
      <w:r w:rsidR="001A7238" w:rsidRPr="009B761A">
        <w:rPr>
          <w:rFonts w:ascii="Arial" w:hAnsi="Arial" w:cs="Arial"/>
          <w:sz w:val="20"/>
          <w:szCs w:val="20"/>
        </w:rPr>
        <w:t xml:space="preserve">and self-reinforcing </w:t>
      </w:r>
      <w:r w:rsidR="00C32149" w:rsidRPr="009B761A">
        <w:rPr>
          <w:rFonts w:ascii="Arial" w:hAnsi="Arial" w:cs="Arial"/>
          <w:sz w:val="20"/>
          <w:szCs w:val="20"/>
        </w:rPr>
        <w:t>phenomenon in labor markets known as “statistical discrimination” (</w:t>
      </w:r>
      <w:r w:rsidR="007C1836" w:rsidRPr="009B761A">
        <w:rPr>
          <w:rFonts w:ascii="Arial" w:hAnsi="Arial" w:cs="Arial"/>
          <w:sz w:val="20"/>
          <w:szCs w:val="20"/>
        </w:rPr>
        <w:t>Mincer</w:t>
      </w:r>
      <w:r w:rsidR="00C32149" w:rsidRPr="009B761A">
        <w:rPr>
          <w:rFonts w:ascii="Arial" w:hAnsi="Arial" w:cs="Arial"/>
          <w:sz w:val="20"/>
          <w:szCs w:val="20"/>
        </w:rPr>
        <w:t xml:space="preserve"> 19</w:t>
      </w:r>
      <w:r w:rsidR="007C1836" w:rsidRPr="009B761A">
        <w:rPr>
          <w:rFonts w:ascii="Arial" w:hAnsi="Arial" w:cs="Arial"/>
          <w:sz w:val="20"/>
          <w:szCs w:val="20"/>
        </w:rPr>
        <w:t>5</w:t>
      </w:r>
      <w:r w:rsidR="00C32149" w:rsidRPr="009B761A">
        <w:rPr>
          <w:rFonts w:ascii="Arial" w:hAnsi="Arial" w:cs="Arial"/>
          <w:sz w:val="20"/>
          <w:szCs w:val="20"/>
        </w:rPr>
        <w:t xml:space="preserve">8).  At the same time, </w:t>
      </w:r>
      <w:r w:rsidR="001A7238" w:rsidRPr="009B761A">
        <w:rPr>
          <w:rFonts w:ascii="Arial" w:hAnsi="Arial" w:cs="Arial"/>
          <w:sz w:val="20"/>
          <w:szCs w:val="20"/>
        </w:rPr>
        <w:t xml:space="preserve">the disappearance of female scientists </w:t>
      </w:r>
      <w:r w:rsidR="00C32149" w:rsidRPr="009B761A">
        <w:rPr>
          <w:rFonts w:ascii="Arial" w:hAnsi="Arial" w:cs="Arial"/>
          <w:sz w:val="20"/>
          <w:szCs w:val="20"/>
        </w:rPr>
        <w:t>r</w:t>
      </w:r>
      <w:r w:rsidR="00063B4C" w:rsidRPr="009B761A">
        <w:rPr>
          <w:rFonts w:ascii="Arial" w:hAnsi="Arial" w:cs="Arial"/>
          <w:sz w:val="20"/>
          <w:szCs w:val="20"/>
        </w:rPr>
        <w:t xml:space="preserve">educes the </w:t>
      </w:r>
      <w:r w:rsidR="00C32149" w:rsidRPr="009B761A">
        <w:rPr>
          <w:rFonts w:ascii="Arial" w:hAnsi="Arial" w:cs="Arial"/>
          <w:sz w:val="20"/>
          <w:szCs w:val="20"/>
        </w:rPr>
        <w:t>number</w:t>
      </w:r>
      <w:r w:rsidR="00063B4C" w:rsidRPr="009B761A">
        <w:rPr>
          <w:rFonts w:ascii="Arial" w:hAnsi="Arial" w:cs="Arial"/>
          <w:sz w:val="20"/>
          <w:szCs w:val="20"/>
        </w:rPr>
        <w:t xml:space="preserve"> of senior role models </w:t>
      </w:r>
      <w:r w:rsidR="00C32149" w:rsidRPr="009B761A">
        <w:rPr>
          <w:rFonts w:ascii="Arial" w:hAnsi="Arial" w:cs="Arial"/>
          <w:sz w:val="20"/>
          <w:szCs w:val="20"/>
        </w:rPr>
        <w:t>who can model the family-career balance and provide practical advice and realistic encouragement</w:t>
      </w:r>
      <w:r w:rsidR="001A7238" w:rsidRPr="009B761A">
        <w:rPr>
          <w:rFonts w:ascii="Arial" w:hAnsi="Arial" w:cs="Arial"/>
          <w:sz w:val="20"/>
          <w:szCs w:val="20"/>
        </w:rPr>
        <w:t xml:space="preserve"> for budding scientists</w:t>
      </w:r>
      <w:r w:rsidR="00C32149" w:rsidRPr="009B761A">
        <w:rPr>
          <w:rFonts w:ascii="Arial" w:hAnsi="Arial" w:cs="Arial"/>
          <w:sz w:val="20"/>
          <w:szCs w:val="20"/>
        </w:rPr>
        <w:t xml:space="preserve">.  </w:t>
      </w:r>
      <w:r w:rsidR="003359AB" w:rsidRPr="009B761A">
        <w:rPr>
          <w:rFonts w:ascii="Arial" w:hAnsi="Arial" w:cs="Arial"/>
          <w:sz w:val="20"/>
          <w:szCs w:val="20"/>
        </w:rPr>
        <w:t>Not surprisingly,</w:t>
      </w:r>
      <w:r w:rsidR="00C32149" w:rsidRPr="009B761A">
        <w:rPr>
          <w:rFonts w:ascii="Arial" w:hAnsi="Arial" w:cs="Arial"/>
          <w:sz w:val="20"/>
          <w:szCs w:val="20"/>
        </w:rPr>
        <w:t xml:space="preserve"> young women </w:t>
      </w:r>
      <w:r w:rsidR="001A7238" w:rsidRPr="009B761A">
        <w:rPr>
          <w:rFonts w:ascii="Arial" w:hAnsi="Arial" w:cs="Arial"/>
          <w:sz w:val="20"/>
          <w:szCs w:val="20"/>
        </w:rPr>
        <w:t>who observe</w:t>
      </w:r>
      <w:r w:rsidR="00C32149" w:rsidRPr="009B761A">
        <w:rPr>
          <w:rFonts w:ascii="Arial" w:hAnsi="Arial" w:cs="Arial"/>
          <w:sz w:val="20"/>
          <w:szCs w:val="20"/>
        </w:rPr>
        <w:t xml:space="preserve"> few hopeful signs of their own prospects</w:t>
      </w:r>
      <w:r w:rsidR="002B03E3" w:rsidRPr="009B761A">
        <w:rPr>
          <w:rFonts w:ascii="Arial" w:hAnsi="Arial" w:cs="Arial"/>
          <w:sz w:val="20"/>
          <w:szCs w:val="20"/>
        </w:rPr>
        <w:t xml:space="preserve"> </w:t>
      </w:r>
      <w:r w:rsidR="00C32149" w:rsidRPr="009B761A">
        <w:rPr>
          <w:rFonts w:ascii="Arial" w:hAnsi="Arial" w:cs="Arial"/>
          <w:sz w:val="20"/>
          <w:szCs w:val="20"/>
        </w:rPr>
        <w:t>lose self-confidence</w:t>
      </w:r>
      <w:r w:rsidR="00E226DD" w:rsidRPr="009B761A">
        <w:rPr>
          <w:rFonts w:ascii="Arial" w:hAnsi="Arial" w:cs="Arial"/>
          <w:sz w:val="20"/>
          <w:szCs w:val="20"/>
        </w:rPr>
        <w:t xml:space="preserve"> </w:t>
      </w:r>
      <w:r w:rsidR="00C32149" w:rsidRPr="009B761A">
        <w:rPr>
          <w:rFonts w:ascii="Arial" w:hAnsi="Arial" w:cs="Arial"/>
          <w:sz w:val="20"/>
          <w:szCs w:val="20"/>
        </w:rPr>
        <w:t xml:space="preserve">and </w:t>
      </w:r>
      <w:r w:rsidR="005B35CB" w:rsidRPr="009B761A">
        <w:rPr>
          <w:rFonts w:ascii="Arial" w:hAnsi="Arial" w:cs="Arial"/>
          <w:sz w:val="20"/>
          <w:szCs w:val="20"/>
        </w:rPr>
        <w:t xml:space="preserve">are </w:t>
      </w:r>
      <w:r w:rsidR="001A7238" w:rsidRPr="009B761A">
        <w:rPr>
          <w:rFonts w:ascii="Arial" w:hAnsi="Arial" w:cs="Arial"/>
          <w:sz w:val="20"/>
          <w:szCs w:val="20"/>
        </w:rPr>
        <w:t xml:space="preserve">at risk of </w:t>
      </w:r>
      <w:r w:rsidR="00C32149" w:rsidRPr="009B761A">
        <w:rPr>
          <w:rFonts w:ascii="Arial" w:hAnsi="Arial" w:cs="Arial"/>
          <w:sz w:val="20"/>
          <w:szCs w:val="20"/>
        </w:rPr>
        <w:t>giv</w:t>
      </w:r>
      <w:r w:rsidR="001A7238" w:rsidRPr="009B761A">
        <w:rPr>
          <w:rFonts w:ascii="Arial" w:hAnsi="Arial" w:cs="Arial"/>
          <w:sz w:val="20"/>
          <w:szCs w:val="20"/>
        </w:rPr>
        <w:t xml:space="preserve">ing </w:t>
      </w:r>
      <w:r w:rsidR="00C32149" w:rsidRPr="009B761A">
        <w:rPr>
          <w:rFonts w:ascii="Arial" w:hAnsi="Arial" w:cs="Arial"/>
          <w:sz w:val="20"/>
          <w:szCs w:val="20"/>
        </w:rPr>
        <w:t xml:space="preserve">up </w:t>
      </w:r>
      <w:r w:rsidR="001A7238" w:rsidRPr="009B761A">
        <w:rPr>
          <w:rFonts w:ascii="Arial" w:hAnsi="Arial" w:cs="Arial"/>
          <w:sz w:val="20"/>
          <w:szCs w:val="20"/>
        </w:rPr>
        <w:t xml:space="preserve">on </w:t>
      </w:r>
      <w:r w:rsidR="00C32149" w:rsidRPr="009B761A">
        <w:rPr>
          <w:rFonts w:ascii="Arial" w:hAnsi="Arial" w:cs="Arial"/>
          <w:sz w:val="20"/>
          <w:szCs w:val="20"/>
        </w:rPr>
        <w:t>an academic career in science.</w:t>
      </w:r>
      <w:r w:rsidR="00CC1339" w:rsidRPr="009B761A">
        <w:rPr>
          <w:rFonts w:ascii="Arial" w:hAnsi="Arial" w:cs="Arial"/>
          <w:sz w:val="20"/>
          <w:szCs w:val="20"/>
        </w:rPr>
        <w:t xml:space="preserve">  </w:t>
      </w:r>
    </w:p>
    <w:p w:rsidR="00CC1339" w:rsidRPr="009B761A" w:rsidRDefault="00CC1339" w:rsidP="009B761A">
      <w:pPr>
        <w:spacing w:after="0" w:line="240" w:lineRule="exact"/>
        <w:rPr>
          <w:rFonts w:ascii="Arial" w:hAnsi="Arial" w:cs="Arial"/>
          <w:sz w:val="20"/>
          <w:szCs w:val="20"/>
        </w:rPr>
      </w:pPr>
    </w:p>
    <w:p w:rsidR="000D01A2" w:rsidRPr="009B761A" w:rsidRDefault="000D01A2" w:rsidP="009B761A">
      <w:pPr>
        <w:spacing w:after="120" w:line="240" w:lineRule="exact"/>
        <w:rPr>
          <w:rFonts w:ascii="Arial" w:hAnsi="Arial" w:cs="Arial"/>
          <w:b/>
          <w:smallCaps/>
          <w:sz w:val="20"/>
          <w:szCs w:val="20"/>
        </w:rPr>
      </w:pPr>
      <w:r w:rsidRPr="009B761A">
        <w:rPr>
          <w:rFonts w:ascii="Arial" w:hAnsi="Arial" w:cs="Arial"/>
          <w:b/>
          <w:smallCaps/>
          <w:sz w:val="20"/>
          <w:szCs w:val="20"/>
        </w:rPr>
        <w:t>Prior Projects, Research, and Significance</w:t>
      </w:r>
    </w:p>
    <w:p w:rsidR="009C02C9" w:rsidRPr="009B761A" w:rsidRDefault="000D01A2" w:rsidP="009B761A">
      <w:pPr>
        <w:spacing w:after="0" w:line="240" w:lineRule="exact"/>
        <w:rPr>
          <w:rFonts w:ascii="Arial" w:hAnsi="Arial" w:cs="Arial"/>
          <w:sz w:val="20"/>
          <w:szCs w:val="20"/>
        </w:rPr>
      </w:pPr>
      <w:r w:rsidRPr="009B761A">
        <w:rPr>
          <w:rFonts w:ascii="Arial" w:hAnsi="Arial" w:cs="Arial"/>
          <w:sz w:val="20"/>
          <w:szCs w:val="20"/>
        </w:rPr>
        <w:t>Our proposed project builds on enormous stores of knowledge gained from prior programs and past research</w:t>
      </w:r>
      <w:r w:rsidR="009C02C9" w:rsidRPr="009B761A">
        <w:rPr>
          <w:rFonts w:ascii="Arial" w:hAnsi="Arial" w:cs="Arial"/>
          <w:sz w:val="20"/>
          <w:szCs w:val="20"/>
        </w:rPr>
        <w:t xml:space="preserve"> </w:t>
      </w:r>
      <w:r w:rsidR="00384DEF" w:rsidRPr="009B761A">
        <w:rPr>
          <w:rFonts w:ascii="Arial" w:hAnsi="Arial" w:cs="Arial"/>
          <w:sz w:val="20"/>
          <w:szCs w:val="20"/>
        </w:rPr>
        <w:t xml:space="preserve">on postdocs and mentoring </w:t>
      </w:r>
      <w:r w:rsidR="009C02C9" w:rsidRPr="009B761A">
        <w:rPr>
          <w:rFonts w:ascii="Arial" w:hAnsi="Arial" w:cs="Arial"/>
          <w:sz w:val="20"/>
          <w:szCs w:val="20"/>
        </w:rPr>
        <w:t xml:space="preserve">but will both generate new information about pressure points for women in the sciences and </w:t>
      </w:r>
      <w:r w:rsidR="00B462E3" w:rsidRPr="009B761A">
        <w:rPr>
          <w:rFonts w:ascii="Arial" w:hAnsi="Arial" w:cs="Arial"/>
          <w:sz w:val="20"/>
          <w:szCs w:val="20"/>
        </w:rPr>
        <w:t xml:space="preserve">will provide new ideas about </w:t>
      </w:r>
      <w:r w:rsidR="009C02C9" w:rsidRPr="009B761A">
        <w:rPr>
          <w:rFonts w:ascii="Arial" w:hAnsi="Arial" w:cs="Arial"/>
          <w:sz w:val="20"/>
          <w:szCs w:val="20"/>
        </w:rPr>
        <w:t>what to do about them</w:t>
      </w:r>
      <w:r w:rsidRPr="009B761A">
        <w:rPr>
          <w:rFonts w:ascii="Arial" w:hAnsi="Arial" w:cs="Arial"/>
          <w:sz w:val="20"/>
          <w:szCs w:val="20"/>
        </w:rPr>
        <w:t>.</w:t>
      </w:r>
      <w:r w:rsidR="009C02C9" w:rsidRPr="009B761A">
        <w:rPr>
          <w:rFonts w:ascii="Arial" w:hAnsi="Arial" w:cs="Arial"/>
          <w:sz w:val="20"/>
          <w:szCs w:val="20"/>
        </w:rPr>
        <w:t xml:space="preserve"> </w:t>
      </w:r>
      <w:r w:rsidR="00257D3D" w:rsidRPr="009B761A">
        <w:rPr>
          <w:rFonts w:ascii="Arial" w:hAnsi="Arial" w:cs="Arial"/>
          <w:sz w:val="20"/>
          <w:szCs w:val="20"/>
        </w:rPr>
        <w:t xml:space="preserve"> </w:t>
      </w:r>
      <w:r w:rsidR="009D644F" w:rsidRPr="009B761A">
        <w:rPr>
          <w:rFonts w:ascii="Arial" w:hAnsi="Arial" w:cs="Arial"/>
          <w:sz w:val="20"/>
          <w:szCs w:val="20"/>
        </w:rPr>
        <w:t>T</w:t>
      </w:r>
      <w:r w:rsidR="00384DEF" w:rsidRPr="009B761A">
        <w:rPr>
          <w:rFonts w:ascii="Arial" w:hAnsi="Arial" w:cs="Arial"/>
          <w:sz w:val="20"/>
          <w:szCs w:val="20"/>
        </w:rPr>
        <w:t>his proposed project is only the second NSF ADVANCE grant focused on women postdocs in STEM t</w:t>
      </w:r>
      <w:r w:rsidR="00BA436E" w:rsidRPr="009B761A">
        <w:rPr>
          <w:rFonts w:ascii="Arial" w:hAnsi="Arial" w:cs="Arial"/>
          <w:sz w:val="20"/>
          <w:szCs w:val="20"/>
        </w:rPr>
        <w:t>o our knowledge</w:t>
      </w:r>
      <w:r w:rsidR="00384DEF" w:rsidRPr="009B761A">
        <w:rPr>
          <w:rFonts w:ascii="Arial" w:hAnsi="Arial" w:cs="Arial"/>
          <w:sz w:val="20"/>
          <w:szCs w:val="20"/>
        </w:rPr>
        <w:t xml:space="preserve">.  </w:t>
      </w:r>
      <w:r w:rsidR="00257D3D" w:rsidRPr="009B761A">
        <w:rPr>
          <w:rFonts w:ascii="Arial" w:hAnsi="Arial" w:cs="Arial"/>
          <w:sz w:val="20"/>
          <w:szCs w:val="20"/>
        </w:rPr>
        <w:t xml:space="preserve">Knowledge about mentoring </w:t>
      </w:r>
      <w:r w:rsidR="009C02C9" w:rsidRPr="009B761A">
        <w:rPr>
          <w:rFonts w:ascii="Arial" w:hAnsi="Arial" w:cs="Arial"/>
          <w:sz w:val="20"/>
          <w:szCs w:val="20"/>
        </w:rPr>
        <w:t xml:space="preserve">remains </w:t>
      </w:r>
      <w:r w:rsidR="00257D3D" w:rsidRPr="009B761A">
        <w:rPr>
          <w:rFonts w:ascii="Arial" w:hAnsi="Arial" w:cs="Arial"/>
          <w:sz w:val="20"/>
          <w:szCs w:val="20"/>
        </w:rPr>
        <w:t xml:space="preserve">something of </w:t>
      </w:r>
      <w:r w:rsidR="009C02C9" w:rsidRPr="009B761A">
        <w:rPr>
          <w:rFonts w:ascii="Arial" w:hAnsi="Arial" w:cs="Arial"/>
          <w:sz w:val="20"/>
          <w:szCs w:val="20"/>
        </w:rPr>
        <w:t>a “black box” with numerous components</w:t>
      </w:r>
      <w:r w:rsidR="00257D3D" w:rsidRPr="009B761A">
        <w:rPr>
          <w:rFonts w:ascii="Arial" w:hAnsi="Arial" w:cs="Arial"/>
          <w:sz w:val="20"/>
          <w:szCs w:val="20"/>
        </w:rPr>
        <w:t xml:space="preserve"> that may be complementary, necessary, or sufficient</w:t>
      </w:r>
      <w:r w:rsidR="009C02C9" w:rsidRPr="009B761A">
        <w:rPr>
          <w:rFonts w:ascii="Arial" w:hAnsi="Arial" w:cs="Arial"/>
          <w:sz w:val="20"/>
          <w:szCs w:val="20"/>
        </w:rPr>
        <w:t xml:space="preserve">.  Our aim is to unpack the “black box” of mentoring in order to deliver it more effectively and </w:t>
      </w:r>
      <w:r w:rsidR="00257D3D" w:rsidRPr="009B761A">
        <w:rPr>
          <w:rFonts w:ascii="Arial" w:hAnsi="Arial" w:cs="Arial"/>
          <w:sz w:val="20"/>
          <w:szCs w:val="20"/>
        </w:rPr>
        <w:t xml:space="preserve">to </w:t>
      </w:r>
      <w:r w:rsidR="009C02C9" w:rsidRPr="009B761A">
        <w:rPr>
          <w:rFonts w:ascii="Arial" w:hAnsi="Arial" w:cs="Arial"/>
          <w:sz w:val="20"/>
          <w:szCs w:val="20"/>
        </w:rPr>
        <w:t xml:space="preserve">pair it with an online platform that matches </w:t>
      </w:r>
      <w:r w:rsidR="00257D3D" w:rsidRPr="009B761A">
        <w:rPr>
          <w:rFonts w:ascii="Arial" w:hAnsi="Arial" w:cs="Arial"/>
          <w:sz w:val="20"/>
          <w:szCs w:val="20"/>
        </w:rPr>
        <w:t xml:space="preserve">current and </w:t>
      </w:r>
      <w:r w:rsidR="009C02C9" w:rsidRPr="009B761A">
        <w:rPr>
          <w:rFonts w:ascii="Arial" w:hAnsi="Arial" w:cs="Arial"/>
          <w:sz w:val="20"/>
          <w:szCs w:val="20"/>
        </w:rPr>
        <w:t xml:space="preserve">prospective </w:t>
      </w:r>
      <w:r w:rsidR="00197017" w:rsidRPr="009B761A">
        <w:rPr>
          <w:rFonts w:ascii="Arial" w:hAnsi="Arial" w:cs="Arial"/>
          <w:sz w:val="20"/>
          <w:szCs w:val="20"/>
        </w:rPr>
        <w:t>postdoc</w:t>
      </w:r>
      <w:r w:rsidR="009C02C9" w:rsidRPr="009B761A">
        <w:rPr>
          <w:rFonts w:ascii="Arial" w:hAnsi="Arial" w:cs="Arial"/>
          <w:sz w:val="20"/>
          <w:szCs w:val="20"/>
        </w:rPr>
        <w:t>s with PIs and mentors</w:t>
      </w:r>
      <w:r w:rsidR="00B462E3" w:rsidRPr="009B761A">
        <w:rPr>
          <w:rFonts w:ascii="Arial" w:hAnsi="Arial" w:cs="Arial"/>
          <w:sz w:val="20"/>
          <w:szCs w:val="20"/>
        </w:rPr>
        <w:t xml:space="preserve"> who </w:t>
      </w:r>
      <w:proofErr w:type="gramStart"/>
      <w:r w:rsidR="00B462E3" w:rsidRPr="009B761A">
        <w:rPr>
          <w:rFonts w:ascii="Arial" w:hAnsi="Arial" w:cs="Arial"/>
          <w:sz w:val="20"/>
          <w:szCs w:val="20"/>
        </w:rPr>
        <w:t>know</w:t>
      </w:r>
      <w:proofErr w:type="gramEnd"/>
      <w:r w:rsidR="00B462E3" w:rsidRPr="009B761A">
        <w:rPr>
          <w:rFonts w:ascii="Arial" w:hAnsi="Arial" w:cs="Arial"/>
          <w:sz w:val="20"/>
          <w:szCs w:val="20"/>
        </w:rPr>
        <w:t xml:space="preserve"> how to mentor.</w:t>
      </w:r>
    </w:p>
    <w:p w:rsidR="009C02C9" w:rsidRPr="009B761A" w:rsidRDefault="009C02C9" w:rsidP="009B761A">
      <w:pPr>
        <w:spacing w:after="0" w:line="240" w:lineRule="exact"/>
        <w:rPr>
          <w:rFonts w:ascii="Arial" w:hAnsi="Arial" w:cs="Arial"/>
          <w:sz w:val="20"/>
          <w:szCs w:val="20"/>
        </w:rPr>
      </w:pPr>
    </w:p>
    <w:p w:rsidR="000D01A2" w:rsidRPr="009B761A" w:rsidRDefault="00B462E3" w:rsidP="009B761A">
      <w:pPr>
        <w:spacing w:after="0" w:line="240" w:lineRule="exact"/>
        <w:rPr>
          <w:rFonts w:ascii="Arial" w:hAnsi="Arial" w:cs="Arial"/>
          <w:sz w:val="20"/>
          <w:szCs w:val="20"/>
        </w:rPr>
      </w:pPr>
      <w:r w:rsidRPr="009B761A">
        <w:rPr>
          <w:rFonts w:ascii="Arial" w:hAnsi="Arial" w:cs="Arial"/>
          <w:sz w:val="20"/>
          <w:szCs w:val="20"/>
        </w:rPr>
        <w:t>Based on years of research and trial-and-error, u</w:t>
      </w:r>
      <w:r w:rsidR="000D01A2" w:rsidRPr="009B761A">
        <w:rPr>
          <w:rFonts w:ascii="Arial" w:hAnsi="Arial" w:cs="Arial"/>
          <w:sz w:val="20"/>
          <w:szCs w:val="20"/>
        </w:rPr>
        <w:t>niversities have instituted an array of policies to increase the family friendliness of academia, including paid parental leave, stopping the clock, flex time, and part-time positions</w:t>
      </w:r>
      <w:r w:rsidR="009D644F" w:rsidRPr="009B761A">
        <w:rPr>
          <w:rFonts w:ascii="Arial" w:hAnsi="Arial" w:cs="Arial"/>
          <w:sz w:val="20"/>
          <w:szCs w:val="20"/>
        </w:rPr>
        <w:t>.  P</w:t>
      </w:r>
      <w:r w:rsidR="00124B4F" w:rsidRPr="009B761A">
        <w:rPr>
          <w:rFonts w:ascii="Arial" w:hAnsi="Arial" w:cs="Arial"/>
          <w:sz w:val="20"/>
          <w:szCs w:val="20"/>
        </w:rPr>
        <w:t>ostdocs</w:t>
      </w:r>
      <w:r w:rsidR="009D644F" w:rsidRPr="009B761A">
        <w:rPr>
          <w:rFonts w:ascii="Arial" w:hAnsi="Arial" w:cs="Arial"/>
          <w:sz w:val="20"/>
          <w:szCs w:val="20"/>
        </w:rPr>
        <w:t>, however,</w:t>
      </w:r>
      <w:r w:rsidR="00124B4F" w:rsidRPr="009B761A">
        <w:rPr>
          <w:rFonts w:ascii="Arial" w:hAnsi="Arial" w:cs="Arial"/>
          <w:sz w:val="20"/>
          <w:szCs w:val="20"/>
        </w:rPr>
        <w:t xml:space="preserve"> are not</w:t>
      </w:r>
      <w:r w:rsidR="009D644F" w:rsidRPr="009B761A">
        <w:rPr>
          <w:rFonts w:ascii="Arial" w:hAnsi="Arial" w:cs="Arial"/>
          <w:sz w:val="20"/>
          <w:szCs w:val="20"/>
        </w:rPr>
        <w:t xml:space="preserve"> always</w:t>
      </w:r>
      <w:r w:rsidR="00124B4F" w:rsidRPr="009B761A">
        <w:rPr>
          <w:rFonts w:ascii="Arial" w:hAnsi="Arial" w:cs="Arial"/>
          <w:sz w:val="20"/>
          <w:szCs w:val="20"/>
        </w:rPr>
        <w:t xml:space="preserve"> eligible for these benefits</w:t>
      </w:r>
      <w:r w:rsidR="000D01A2" w:rsidRPr="009B761A">
        <w:rPr>
          <w:rFonts w:ascii="Arial" w:hAnsi="Arial" w:cs="Arial"/>
          <w:sz w:val="20"/>
          <w:szCs w:val="20"/>
        </w:rPr>
        <w:t xml:space="preserve">.  Yale University now provides paid leave to </w:t>
      </w:r>
      <w:r w:rsidR="00197017" w:rsidRPr="009B761A">
        <w:rPr>
          <w:rFonts w:ascii="Arial" w:hAnsi="Arial" w:cs="Arial"/>
          <w:sz w:val="20"/>
          <w:szCs w:val="20"/>
        </w:rPr>
        <w:t>postdoc</w:t>
      </w:r>
      <w:r w:rsidR="000D01A2" w:rsidRPr="009B761A">
        <w:rPr>
          <w:rFonts w:ascii="Arial" w:hAnsi="Arial" w:cs="Arial"/>
          <w:sz w:val="20"/>
          <w:szCs w:val="20"/>
        </w:rPr>
        <w:t xml:space="preserve">toral fellows </w:t>
      </w:r>
      <w:r w:rsidRPr="009B761A">
        <w:rPr>
          <w:rFonts w:ascii="Arial" w:hAnsi="Arial" w:cs="Arial"/>
          <w:sz w:val="20"/>
          <w:szCs w:val="20"/>
        </w:rPr>
        <w:t>to</w:t>
      </w:r>
      <w:r w:rsidR="000D01A2" w:rsidRPr="009B761A">
        <w:rPr>
          <w:rFonts w:ascii="Arial" w:hAnsi="Arial" w:cs="Arial"/>
          <w:sz w:val="20"/>
          <w:szCs w:val="20"/>
        </w:rPr>
        <w:t xml:space="preserve"> take time off for childcare, but this does not solve the problem that </w:t>
      </w:r>
      <w:r w:rsidR="00384DEF" w:rsidRPr="009B761A">
        <w:rPr>
          <w:rFonts w:ascii="Arial" w:hAnsi="Arial" w:cs="Arial"/>
          <w:sz w:val="20"/>
          <w:szCs w:val="20"/>
        </w:rPr>
        <w:t>PIs</w:t>
      </w:r>
      <w:r w:rsidR="000D01A2" w:rsidRPr="009B761A">
        <w:rPr>
          <w:rFonts w:ascii="Arial" w:hAnsi="Arial" w:cs="Arial"/>
          <w:sz w:val="20"/>
          <w:szCs w:val="20"/>
        </w:rPr>
        <w:t xml:space="preserve"> have to cover the work while the </w:t>
      </w:r>
      <w:r w:rsidR="00197017" w:rsidRPr="009B761A">
        <w:rPr>
          <w:rFonts w:ascii="Arial" w:hAnsi="Arial" w:cs="Arial"/>
          <w:sz w:val="20"/>
          <w:szCs w:val="20"/>
        </w:rPr>
        <w:t>postdoc</w:t>
      </w:r>
      <w:r w:rsidR="000D01A2" w:rsidRPr="009B761A">
        <w:rPr>
          <w:rFonts w:ascii="Arial" w:hAnsi="Arial" w:cs="Arial"/>
          <w:sz w:val="20"/>
          <w:szCs w:val="20"/>
        </w:rPr>
        <w:t xml:space="preserve"> is away, sometimes at considerable expense and inconvenience. </w:t>
      </w:r>
      <w:r w:rsidR="00FC512B" w:rsidRPr="009B761A">
        <w:rPr>
          <w:rFonts w:ascii="Arial" w:hAnsi="Arial" w:cs="Arial"/>
          <w:sz w:val="20"/>
          <w:szCs w:val="20"/>
        </w:rPr>
        <w:t xml:space="preserve"> </w:t>
      </w:r>
      <w:r w:rsidR="000D01A2" w:rsidRPr="009B761A">
        <w:rPr>
          <w:rFonts w:ascii="Arial" w:hAnsi="Arial" w:cs="Arial"/>
          <w:sz w:val="20"/>
          <w:szCs w:val="20"/>
        </w:rPr>
        <w:t xml:space="preserve">As a result, </w:t>
      </w:r>
      <w:r w:rsidR="00197017" w:rsidRPr="009B761A">
        <w:rPr>
          <w:rFonts w:ascii="Arial" w:hAnsi="Arial" w:cs="Arial"/>
          <w:sz w:val="20"/>
          <w:szCs w:val="20"/>
        </w:rPr>
        <w:t>postdoc</w:t>
      </w:r>
      <w:r w:rsidR="000D01A2" w:rsidRPr="009B761A">
        <w:rPr>
          <w:rFonts w:ascii="Arial" w:hAnsi="Arial" w:cs="Arial"/>
          <w:sz w:val="20"/>
          <w:szCs w:val="20"/>
        </w:rPr>
        <w:t>s internalize these costs and worry that stopping the tenure clock would harm their careers (Martinez et al.</w:t>
      </w:r>
      <w:r w:rsidR="004B0C54" w:rsidRPr="009B761A">
        <w:rPr>
          <w:rFonts w:ascii="Arial" w:hAnsi="Arial" w:cs="Arial"/>
          <w:sz w:val="20"/>
          <w:szCs w:val="20"/>
        </w:rPr>
        <w:t xml:space="preserve"> 2007</w:t>
      </w:r>
      <w:r w:rsidR="000D01A2" w:rsidRPr="009B761A">
        <w:rPr>
          <w:rFonts w:ascii="Arial" w:hAnsi="Arial" w:cs="Arial"/>
          <w:sz w:val="20"/>
          <w:szCs w:val="20"/>
        </w:rPr>
        <w:t>; Bhattacharjee</w:t>
      </w:r>
      <w:r w:rsidR="006201F9" w:rsidRPr="009B761A">
        <w:rPr>
          <w:rFonts w:ascii="Arial" w:hAnsi="Arial" w:cs="Arial"/>
          <w:sz w:val="20"/>
          <w:szCs w:val="20"/>
        </w:rPr>
        <w:t xml:space="preserve"> 2004</w:t>
      </w:r>
      <w:r w:rsidR="000D01A2" w:rsidRPr="009B761A">
        <w:rPr>
          <w:rFonts w:ascii="Arial" w:hAnsi="Arial" w:cs="Arial"/>
          <w:sz w:val="20"/>
          <w:szCs w:val="20"/>
        </w:rPr>
        <w:t xml:space="preserve">). </w:t>
      </w:r>
      <w:r w:rsidR="00384DEF" w:rsidRPr="009B761A">
        <w:rPr>
          <w:rFonts w:ascii="Arial" w:hAnsi="Arial" w:cs="Arial"/>
          <w:sz w:val="20"/>
          <w:szCs w:val="20"/>
        </w:rPr>
        <w:t xml:space="preserve"> </w:t>
      </w:r>
      <w:r w:rsidR="000D01A2" w:rsidRPr="009B761A">
        <w:rPr>
          <w:rFonts w:ascii="Arial" w:hAnsi="Arial" w:cs="Arial"/>
          <w:sz w:val="20"/>
          <w:szCs w:val="20"/>
        </w:rPr>
        <w:t xml:space="preserve">Changing these incentives would require that funding agencies such as the NSF and NIH provide additional funds to PIs who employ </w:t>
      </w:r>
      <w:r w:rsidR="00197017" w:rsidRPr="009B761A">
        <w:rPr>
          <w:rFonts w:ascii="Arial" w:hAnsi="Arial" w:cs="Arial"/>
          <w:sz w:val="20"/>
          <w:szCs w:val="20"/>
        </w:rPr>
        <w:t>postdoc</w:t>
      </w:r>
      <w:r w:rsidR="000D01A2" w:rsidRPr="009B761A">
        <w:rPr>
          <w:rFonts w:ascii="Arial" w:hAnsi="Arial" w:cs="Arial"/>
          <w:sz w:val="20"/>
          <w:szCs w:val="20"/>
        </w:rPr>
        <w:t xml:space="preserve">s who take </w:t>
      </w:r>
      <w:proofErr w:type="gramStart"/>
      <w:r w:rsidR="000D01A2" w:rsidRPr="009B761A">
        <w:rPr>
          <w:rFonts w:ascii="Arial" w:hAnsi="Arial" w:cs="Arial"/>
          <w:sz w:val="20"/>
          <w:szCs w:val="20"/>
        </w:rPr>
        <w:t>child care</w:t>
      </w:r>
      <w:proofErr w:type="gramEnd"/>
      <w:r w:rsidR="000D01A2" w:rsidRPr="009B761A">
        <w:rPr>
          <w:rFonts w:ascii="Arial" w:hAnsi="Arial" w:cs="Arial"/>
          <w:sz w:val="20"/>
          <w:szCs w:val="20"/>
        </w:rPr>
        <w:t xml:space="preserve"> leave and/or for PIs to organize their labs in such a way as to make the temporary absence of one person less costly.</w:t>
      </w:r>
    </w:p>
    <w:p w:rsidR="00257D3D" w:rsidRPr="009B761A" w:rsidRDefault="00257D3D" w:rsidP="009B761A">
      <w:pPr>
        <w:spacing w:after="0" w:line="240" w:lineRule="exact"/>
        <w:rPr>
          <w:rFonts w:ascii="Arial" w:hAnsi="Arial" w:cs="Arial"/>
          <w:sz w:val="20"/>
          <w:szCs w:val="20"/>
        </w:rPr>
      </w:pPr>
    </w:p>
    <w:p w:rsidR="00BD5143" w:rsidRPr="009B761A" w:rsidRDefault="00257D3D" w:rsidP="009B761A">
      <w:pPr>
        <w:spacing w:after="0" w:line="240" w:lineRule="exact"/>
        <w:rPr>
          <w:rFonts w:ascii="Arial" w:hAnsi="Arial" w:cs="Arial"/>
          <w:sz w:val="20"/>
          <w:szCs w:val="20"/>
        </w:rPr>
      </w:pPr>
      <w:r w:rsidRPr="009B761A">
        <w:rPr>
          <w:rFonts w:ascii="Arial" w:hAnsi="Arial" w:cs="Arial"/>
          <w:sz w:val="20"/>
          <w:szCs w:val="20"/>
        </w:rPr>
        <w:t xml:space="preserve">Recognizing that PIs have little incentive to </w:t>
      </w:r>
      <w:r w:rsidR="00BD5143" w:rsidRPr="009B761A">
        <w:rPr>
          <w:rFonts w:ascii="Arial" w:hAnsi="Arial" w:cs="Arial"/>
          <w:sz w:val="20"/>
          <w:szCs w:val="20"/>
        </w:rPr>
        <w:t xml:space="preserve">help female scientists at their own expense, </w:t>
      </w:r>
      <w:r w:rsidR="009D644F" w:rsidRPr="009B761A">
        <w:rPr>
          <w:rFonts w:ascii="Arial" w:hAnsi="Arial" w:cs="Arial"/>
          <w:sz w:val="20"/>
          <w:szCs w:val="20"/>
        </w:rPr>
        <w:t>in 1992</w:t>
      </w:r>
      <w:r w:rsidR="00E226DD" w:rsidRPr="009B761A">
        <w:rPr>
          <w:rFonts w:ascii="Arial" w:hAnsi="Arial" w:cs="Arial"/>
          <w:sz w:val="20"/>
          <w:szCs w:val="20"/>
        </w:rPr>
        <w:t>,</w:t>
      </w:r>
      <w:r w:rsidR="009D644F" w:rsidRPr="009B761A">
        <w:rPr>
          <w:rFonts w:ascii="Arial" w:hAnsi="Arial" w:cs="Arial"/>
          <w:sz w:val="20"/>
          <w:szCs w:val="20"/>
        </w:rPr>
        <w:t xml:space="preserve"> </w:t>
      </w:r>
      <w:r w:rsidRPr="009B761A">
        <w:rPr>
          <w:rFonts w:ascii="Arial" w:hAnsi="Arial" w:cs="Arial"/>
          <w:sz w:val="20"/>
          <w:szCs w:val="20"/>
        </w:rPr>
        <w:t xml:space="preserve">the </w:t>
      </w:r>
      <w:r w:rsidR="00BD5143" w:rsidRPr="009B761A">
        <w:rPr>
          <w:rFonts w:ascii="Arial" w:hAnsi="Arial" w:cs="Arial"/>
          <w:sz w:val="20"/>
          <w:szCs w:val="20"/>
        </w:rPr>
        <w:t xml:space="preserve">NIH’s </w:t>
      </w:r>
      <w:r w:rsidRPr="009B761A">
        <w:rPr>
          <w:rFonts w:ascii="Arial" w:hAnsi="Arial" w:cs="Arial"/>
          <w:sz w:val="20"/>
          <w:szCs w:val="20"/>
        </w:rPr>
        <w:t xml:space="preserve">Office for Research on Women’s Health </w:t>
      </w:r>
      <w:r w:rsidR="00C65CDB" w:rsidRPr="009B761A">
        <w:rPr>
          <w:rFonts w:ascii="Arial" w:hAnsi="Arial" w:cs="Arial"/>
          <w:sz w:val="20"/>
          <w:szCs w:val="20"/>
        </w:rPr>
        <w:t xml:space="preserve">(ORWH) </w:t>
      </w:r>
      <w:r w:rsidR="009D644F" w:rsidRPr="009B761A">
        <w:rPr>
          <w:rFonts w:ascii="Arial" w:hAnsi="Arial" w:cs="Arial"/>
          <w:sz w:val="20"/>
          <w:szCs w:val="20"/>
        </w:rPr>
        <w:t>sought to remedy the problem</w:t>
      </w:r>
      <w:r w:rsidR="00BD5143" w:rsidRPr="009B761A">
        <w:rPr>
          <w:rFonts w:ascii="Arial" w:hAnsi="Arial" w:cs="Arial"/>
          <w:sz w:val="20"/>
          <w:szCs w:val="20"/>
        </w:rPr>
        <w:t xml:space="preserve"> </w:t>
      </w:r>
      <w:r w:rsidR="009D644F" w:rsidRPr="009B761A">
        <w:rPr>
          <w:rFonts w:ascii="Arial" w:hAnsi="Arial" w:cs="Arial"/>
          <w:sz w:val="20"/>
          <w:szCs w:val="20"/>
        </w:rPr>
        <w:t xml:space="preserve">by establishing </w:t>
      </w:r>
      <w:r w:rsidR="009D644F" w:rsidRPr="009B761A">
        <w:rPr>
          <w:rStyle w:val="addtitle11"/>
          <w:rFonts w:ascii="Arial" w:hAnsi="Arial" w:cs="Arial"/>
          <w:b w:val="0"/>
          <w:color w:val="auto"/>
          <w:sz w:val="20"/>
          <w:szCs w:val="20"/>
        </w:rPr>
        <w:t xml:space="preserve">Research Supplements to Promote Reentry into Biomedical and Behavioral Research Careers </w:t>
      </w:r>
      <w:r w:rsidRPr="009B761A">
        <w:rPr>
          <w:rFonts w:ascii="Arial" w:hAnsi="Arial" w:cs="Arial"/>
          <w:sz w:val="20"/>
          <w:szCs w:val="20"/>
        </w:rPr>
        <w:t xml:space="preserve">to help scientists reestablish their careers in biomedical or behavioral science after leaving for family reasons </w:t>
      </w:r>
      <w:proofErr w:type="gramStart"/>
      <w:r w:rsidRPr="009B761A">
        <w:rPr>
          <w:rFonts w:ascii="Arial" w:hAnsi="Arial" w:cs="Arial"/>
          <w:sz w:val="20"/>
          <w:szCs w:val="20"/>
        </w:rPr>
        <w:t>(ORWH 1995).</w:t>
      </w:r>
      <w:proofErr w:type="gramEnd"/>
      <w:r w:rsidRPr="009B761A">
        <w:rPr>
          <w:rFonts w:ascii="Arial" w:hAnsi="Arial" w:cs="Arial"/>
          <w:sz w:val="20"/>
          <w:szCs w:val="20"/>
        </w:rPr>
        <w:t xml:space="preserve">  Since 1992, </w:t>
      </w:r>
      <w:r w:rsidR="009D644F" w:rsidRPr="009B761A">
        <w:rPr>
          <w:rFonts w:ascii="Arial" w:hAnsi="Arial" w:cs="Arial"/>
          <w:sz w:val="20"/>
          <w:szCs w:val="20"/>
        </w:rPr>
        <w:t xml:space="preserve">this </w:t>
      </w:r>
      <w:r w:rsidRPr="009B761A">
        <w:rPr>
          <w:rStyle w:val="addtitle11"/>
          <w:rFonts w:ascii="Arial" w:hAnsi="Arial" w:cs="Arial"/>
          <w:b w:val="0"/>
          <w:color w:val="auto"/>
          <w:sz w:val="20"/>
          <w:szCs w:val="20"/>
        </w:rPr>
        <w:t xml:space="preserve">Research Supplements to Promote Reentry into Biomedical and Behavioral Research Careers </w:t>
      </w:r>
      <w:r w:rsidRPr="009B761A">
        <w:rPr>
          <w:rFonts w:ascii="Arial" w:hAnsi="Arial" w:cs="Arial"/>
          <w:sz w:val="20"/>
          <w:szCs w:val="20"/>
        </w:rPr>
        <w:t>has been reissued three times, most recently on April 6, 2012 as PA-12-150 with an expiration date of September 30, 2015 (</w:t>
      </w:r>
      <w:hyperlink r:id="rId9" w:history="1">
        <w:r w:rsidRPr="009B761A">
          <w:rPr>
            <w:rStyle w:val="Hyperlink"/>
            <w:rFonts w:ascii="Arial" w:hAnsi="Arial" w:cs="Arial"/>
            <w:sz w:val="20"/>
            <w:szCs w:val="20"/>
          </w:rPr>
          <w:t>http://grants.nih.gov/grants/guide/pa-files/PA-12-150.html</w:t>
        </w:r>
      </w:hyperlink>
      <w:r w:rsidR="00BD5143" w:rsidRPr="009B761A">
        <w:rPr>
          <w:rFonts w:ascii="Arial" w:hAnsi="Arial" w:cs="Arial"/>
          <w:sz w:val="20"/>
          <w:szCs w:val="20"/>
        </w:rPr>
        <w:t xml:space="preserve">).  </w:t>
      </w:r>
      <w:r w:rsidR="009D644F" w:rsidRPr="009B761A">
        <w:rPr>
          <w:rFonts w:ascii="Arial" w:hAnsi="Arial" w:cs="Arial"/>
          <w:sz w:val="20"/>
          <w:szCs w:val="20"/>
        </w:rPr>
        <w:t xml:space="preserve">Under the program, </w:t>
      </w:r>
      <w:r w:rsidR="006A5164" w:rsidRPr="009B761A">
        <w:rPr>
          <w:rFonts w:ascii="Arial" w:hAnsi="Arial" w:cs="Arial"/>
          <w:sz w:val="20"/>
          <w:szCs w:val="20"/>
        </w:rPr>
        <w:t>Reentry</w:t>
      </w:r>
      <w:r w:rsidR="00BD5143" w:rsidRPr="009B761A">
        <w:rPr>
          <w:rFonts w:ascii="Arial" w:hAnsi="Arial" w:cs="Arial"/>
          <w:sz w:val="20"/>
          <w:szCs w:val="20"/>
        </w:rPr>
        <w:t xml:space="preserve"> scientists and Program Director</w:t>
      </w:r>
      <w:r w:rsidR="00AA6FD1" w:rsidRPr="009B761A">
        <w:rPr>
          <w:rFonts w:ascii="Arial" w:hAnsi="Arial" w:cs="Arial"/>
          <w:sz w:val="20"/>
          <w:szCs w:val="20"/>
        </w:rPr>
        <w:t>s</w:t>
      </w:r>
      <w:r w:rsidR="00BD5143" w:rsidRPr="009B761A">
        <w:rPr>
          <w:rFonts w:ascii="Arial" w:hAnsi="Arial" w:cs="Arial"/>
          <w:sz w:val="20"/>
          <w:szCs w:val="20"/>
        </w:rPr>
        <w:t xml:space="preserve"> (PD</w:t>
      </w:r>
      <w:r w:rsidR="00AA6FD1" w:rsidRPr="009B761A">
        <w:rPr>
          <w:rFonts w:ascii="Arial" w:hAnsi="Arial" w:cs="Arial"/>
          <w:sz w:val="20"/>
          <w:szCs w:val="20"/>
        </w:rPr>
        <w:t>s</w:t>
      </w:r>
      <w:r w:rsidR="00BD5143" w:rsidRPr="009B761A">
        <w:rPr>
          <w:rFonts w:ascii="Arial" w:hAnsi="Arial" w:cs="Arial"/>
          <w:sz w:val="20"/>
          <w:szCs w:val="20"/>
        </w:rPr>
        <w:t>) or PI</w:t>
      </w:r>
      <w:r w:rsidR="00AA6FD1" w:rsidRPr="009B761A">
        <w:rPr>
          <w:rFonts w:ascii="Arial" w:hAnsi="Arial" w:cs="Arial"/>
          <w:sz w:val="20"/>
          <w:szCs w:val="20"/>
        </w:rPr>
        <w:t>s</w:t>
      </w:r>
      <w:r w:rsidR="00BD5143" w:rsidRPr="009B761A">
        <w:rPr>
          <w:rFonts w:ascii="Arial" w:hAnsi="Arial" w:cs="Arial"/>
          <w:sz w:val="20"/>
          <w:szCs w:val="20"/>
        </w:rPr>
        <w:t xml:space="preserve"> with an active NIH grant with two or more years of funding remaining may apply to one of twenty-five NIH Institutes and Centers for one to three years of supplemental support for </w:t>
      </w:r>
      <w:r w:rsidR="009D644F" w:rsidRPr="009B761A">
        <w:rPr>
          <w:rFonts w:ascii="Arial" w:hAnsi="Arial" w:cs="Arial"/>
          <w:sz w:val="20"/>
          <w:szCs w:val="20"/>
        </w:rPr>
        <w:t xml:space="preserve">a </w:t>
      </w:r>
      <w:r w:rsidR="00BD5143" w:rsidRPr="009B761A">
        <w:rPr>
          <w:rFonts w:ascii="Arial" w:hAnsi="Arial" w:cs="Arial"/>
          <w:sz w:val="20"/>
          <w:szCs w:val="20"/>
        </w:rPr>
        <w:t>reentry scientist (NIH</w:t>
      </w:r>
      <w:r w:rsidR="006201F9" w:rsidRPr="009B761A">
        <w:rPr>
          <w:rFonts w:ascii="Arial" w:hAnsi="Arial" w:cs="Arial"/>
          <w:sz w:val="20"/>
          <w:szCs w:val="20"/>
        </w:rPr>
        <w:t xml:space="preserve"> 2012</w:t>
      </w:r>
      <w:r w:rsidR="00BD5143" w:rsidRPr="009B761A">
        <w:rPr>
          <w:rFonts w:ascii="Arial" w:hAnsi="Arial" w:cs="Arial"/>
          <w:sz w:val="20"/>
          <w:szCs w:val="20"/>
        </w:rPr>
        <w:t>).</w:t>
      </w:r>
    </w:p>
    <w:p w:rsidR="00BD5143" w:rsidRPr="009B761A" w:rsidRDefault="00BD5143" w:rsidP="009B761A">
      <w:pPr>
        <w:spacing w:after="0" w:line="240" w:lineRule="exact"/>
        <w:rPr>
          <w:rFonts w:ascii="Arial" w:hAnsi="Arial" w:cs="Arial"/>
          <w:sz w:val="20"/>
          <w:szCs w:val="20"/>
        </w:rPr>
      </w:pPr>
    </w:p>
    <w:p w:rsidR="00BD5143" w:rsidRPr="009B761A" w:rsidRDefault="00BD5143" w:rsidP="009B761A">
      <w:pPr>
        <w:spacing w:after="0" w:line="240" w:lineRule="exact"/>
        <w:rPr>
          <w:rFonts w:ascii="Arial" w:hAnsi="Arial" w:cs="Arial"/>
          <w:sz w:val="20"/>
          <w:szCs w:val="20"/>
        </w:rPr>
      </w:pPr>
      <w:r w:rsidRPr="009B761A">
        <w:rPr>
          <w:rFonts w:ascii="Arial" w:hAnsi="Arial" w:cs="Arial"/>
          <w:sz w:val="20"/>
          <w:szCs w:val="20"/>
        </w:rPr>
        <w:t>The ORWH program was evaluated in 1995 based on 26 suppleme</w:t>
      </w:r>
      <w:r w:rsidR="00900253" w:rsidRPr="009B761A">
        <w:rPr>
          <w:rFonts w:ascii="Arial" w:hAnsi="Arial" w:cs="Arial"/>
          <w:sz w:val="20"/>
          <w:szCs w:val="20"/>
        </w:rPr>
        <w:t>nts awarded in 1992-1994 (ORWH</w:t>
      </w:r>
      <w:r w:rsidR="00042EF9" w:rsidRPr="009B761A">
        <w:rPr>
          <w:rFonts w:ascii="Arial" w:hAnsi="Arial" w:cs="Arial"/>
          <w:sz w:val="20"/>
          <w:szCs w:val="20"/>
        </w:rPr>
        <w:t xml:space="preserve"> </w:t>
      </w:r>
      <w:r w:rsidRPr="009B761A">
        <w:rPr>
          <w:rFonts w:ascii="Arial" w:hAnsi="Arial" w:cs="Arial"/>
          <w:sz w:val="20"/>
          <w:szCs w:val="20"/>
        </w:rPr>
        <w:t xml:space="preserve">1995).  The majority of the awardees were female (24 of 26), while the majority of the PIs were male (20 </w:t>
      </w:r>
      <w:r w:rsidRPr="009B761A">
        <w:rPr>
          <w:rFonts w:ascii="Arial" w:hAnsi="Arial" w:cs="Arial"/>
          <w:sz w:val="20"/>
          <w:szCs w:val="20"/>
        </w:rPr>
        <w:lastRenderedPageBreak/>
        <w:t xml:space="preserve">of 26).  Awardees were returning from an average of 4.4 years of leave to care for children (23), elderly parents (6), </w:t>
      </w:r>
      <w:r w:rsidR="00900253" w:rsidRPr="009B761A">
        <w:rPr>
          <w:rFonts w:ascii="Arial" w:hAnsi="Arial" w:cs="Arial"/>
          <w:sz w:val="20"/>
          <w:szCs w:val="20"/>
        </w:rPr>
        <w:t>and/or for relocation (6) (ORWH</w:t>
      </w:r>
      <w:r w:rsidRPr="009B761A">
        <w:rPr>
          <w:rFonts w:ascii="Arial" w:hAnsi="Arial" w:cs="Arial"/>
          <w:sz w:val="20"/>
          <w:szCs w:val="20"/>
        </w:rPr>
        <w:t xml:space="preserve"> 1995).  The program has been deemed to be effective in </w:t>
      </w:r>
      <w:r w:rsidR="00261092" w:rsidRPr="009B761A">
        <w:rPr>
          <w:rFonts w:ascii="Arial" w:hAnsi="Arial" w:cs="Arial"/>
          <w:sz w:val="20"/>
          <w:szCs w:val="20"/>
        </w:rPr>
        <w:t xml:space="preserve">helping awardees return to scholarly careers </w:t>
      </w:r>
      <w:r w:rsidRPr="009B761A">
        <w:rPr>
          <w:rFonts w:ascii="Arial" w:hAnsi="Arial" w:cs="Arial"/>
          <w:sz w:val="20"/>
          <w:szCs w:val="20"/>
        </w:rPr>
        <w:t xml:space="preserve">(ORWH 1995).  </w:t>
      </w:r>
    </w:p>
    <w:p w:rsidR="000D01A2" w:rsidRPr="009B761A" w:rsidRDefault="000D01A2" w:rsidP="009B761A">
      <w:pPr>
        <w:spacing w:after="0" w:line="240" w:lineRule="exact"/>
        <w:rPr>
          <w:rFonts w:ascii="Arial" w:hAnsi="Arial" w:cs="Arial"/>
          <w:sz w:val="20"/>
          <w:szCs w:val="20"/>
        </w:rPr>
      </w:pPr>
    </w:p>
    <w:p w:rsidR="00380CDA" w:rsidRPr="009B761A" w:rsidRDefault="00BD5143" w:rsidP="009B761A">
      <w:pPr>
        <w:spacing w:after="0" w:line="240" w:lineRule="exact"/>
        <w:rPr>
          <w:rFonts w:ascii="Arial" w:hAnsi="Arial" w:cs="Arial"/>
          <w:sz w:val="20"/>
          <w:szCs w:val="20"/>
        </w:rPr>
      </w:pPr>
      <w:r w:rsidRPr="009B761A">
        <w:rPr>
          <w:rFonts w:ascii="Arial" w:hAnsi="Arial" w:cs="Arial"/>
          <w:sz w:val="20"/>
          <w:szCs w:val="20"/>
        </w:rPr>
        <w:t>Relatively few women have returned to</w:t>
      </w:r>
      <w:r w:rsidR="00847656" w:rsidRPr="009B761A">
        <w:rPr>
          <w:rFonts w:ascii="Arial" w:hAnsi="Arial" w:cs="Arial"/>
          <w:sz w:val="20"/>
          <w:szCs w:val="20"/>
        </w:rPr>
        <w:t xml:space="preserve"> academic careers after leaving</w:t>
      </w:r>
      <w:r w:rsidR="009D644F" w:rsidRPr="009B761A">
        <w:rPr>
          <w:rFonts w:ascii="Arial" w:hAnsi="Arial" w:cs="Arial"/>
          <w:sz w:val="20"/>
          <w:szCs w:val="20"/>
        </w:rPr>
        <w:t>, however,</w:t>
      </w:r>
      <w:r w:rsidRPr="009B761A">
        <w:rPr>
          <w:rFonts w:ascii="Arial" w:hAnsi="Arial" w:cs="Arial"/>
          <w:sz w:val="20"/>
          <w:szCs w:val="20"/>
        </w:rPr>
        <w:t xml:space="preserve"> because </w:t>
      </w:r>
      <w:r w:rsidR="00197017" w:rsidRPr="009B761A">
        <w:rPr>
          <w:rFonts w:ascii="Arial" w:hAnsi="Arial" w:cs="Arial"/>
          <w:sz w:val="20"/>
          <w:szCs w:val="20"/>
        </w:rPr>
        <w:t>postdoc</w:t>
      </w:r>
      <w:r w:rsidRPr="009B761A">
        <w:rPr>
          <w:rFonts w:ascii="Arial" w:hAnsi="Arial" w:cs="Arial"/>
          <w:sz w:val="20"/>
          <w:szCs w:val="20"/>
        </w:rPr>
        <w:t xml:space="preserve">toral funding </w:t>
      </w:r>
      <w:r w:rsidR="00261092" w:rsidRPr="009B761A">
        <w:rPr>
          <w:rFonts w:ascii="Arial" w:hAnsi="Arial" w:cs="Arial"/>
          <w:sz w:val="20"/>
          <w:szCs w:val="20"/>
        </w:rPr>
        <w:t>alone does not address th</w:t>
      </w:r>
      <w:r w:rsidRPr="009B761A">
        <w:rPr>
          <w:rFonts w:ascii="Arial" w:hAnsi="Arial" w:cs="Arial"/>
          <w:sz w:val="20"/>
          <w:szCs w:val="20"/>
        </w:rPr>
        <w:t>e harsh realities of a difficult work</w:t>
      </w:r>
      <w:r w:rsidR="00847656" w:rsidRPr="009B761A">
        <w:rPr>
          <w:rFonts w:ascii="Arial" w:hAnsi="Arial" w:cs="Arial"/>
          <w:sz w:val="20"/>
          <w:szCs w:val="20"/>
        </w:rPr>
        <w:t xml:space="preserve"> environment.</w:t>
      </w:r>
      <w:r w:rsidRPr="009B761A">
        <w:rPr>
          <w:rFonts w:ascii="Arial" w:hAnsi="Arial" w:cs="Arial"/>
          <w:sz w:val="20"/>
          <w:szCs w:val="20"/>
        </w:rPr>
        <w:t xml:space="preserve"> </w:t>
      </w:r>
      <w:r w:rsidR="00FC4B97" w:rsidRPr="009B761A">
        <w:rPr>
          <w:rFonts w:ascii="Arial" w:hAnsi="Arial" w:cs="Arial"/>
          <w:sz w:val="20"/>
          <w:szCs w:val="20"/>
        </w:rPr>
        <w:t xml:space="preserve"> </w:t>
      </w:r>
      <w:r w:rsidR="00847656" w:rsidRPr="009B761A">
        <w:rPr>
          <w:rFonts w:ascii="Arial" w:hAnsi="Arial" w:cs="Arial"/>
          <w:sz w:val="20"/>
          <w:szCs w:val="20"/>
        </w:rPr>
        <w:t>Most p</w:t>
      </w:r>
      <w:r w:rsidR="000D01A2" w:rsidRPr="009B761A">
        <w:rPr>
          <w:rFonts w:ascii="Arial" w:hAnsi="Arial" w:cs="Arial"/>
          <w:sz w:val="20"/>
          <w:szCs w:val="20"/>
        </w:rPr>
        <w:t xml:space="preserve">rograms aimed at helping </w:t>
      </w:r>
      <w:r w:rsidR="00261092" w:rsidRPr="009B761A">
        <w:rPr>
          <w:rFonts w:ascii="Arial" w:hAnsi="Arial" w:cs="Arial"/>
          <w:sz w:val="20"/>
          <w:szCs w:val="20"/>
        </w:rPr>
        <w:t xml:space="preserve">women in STEM </w:t>
      </w:r>
      <w:r w:rsidR="000D01A2" w:rsidRPr="009B761A">
        <w:rPr>
          <w:rFonts w:ascii="Arial" w:hAnsi="Arial" w:cs="Arial"/>
          <w:sz w:val="20"/>
          <w:szCs w:val="20"/>
        </w:rPr>
        <w:t xml:space="preserve">have tended to focus </w:t>
      </w:r>
      <w:r w:rsidR="00847656" w:rsidRPr="009B761A">
        <w:rPr>
          <w:rFonts w:ascii="Arial" w:hAnsi="Arial" w:cs="Arial"/>
          <w:sz w:val="20"/>
          <w:szCs w:val="20"/>
        </w:rPr>
        <w:t>instead</w:t>
      </w:r>
      <w:r w:rsidR="00B462E3" w:rsidRPr="009B761A">
        <w:rPr>
          <w:rFonts w:ascii="Arial" w:hAnsi="Arial" w:cs="Arial"/>
          <w:sz w:val="20"/>
          <w:szCs w:val="20"/>
        </w:rPr>
        <w:t xml:space="preserve"> </w:t>
      </w:r>
      <w:r w:rsidR="000D01A2" w:rsidRPr="009B761A">
        <w:rPr>
          <w:rFonts w:ascii="Arial" w:hAnsi="Arial" w:cs="Arial"/>
          <w:sz w:val="20"/>
          <w:szCs w:val="20"/>
        </w:rPr>
        <w:t xml:space="preserve">on mentoring, encouragement, and empowerment of young scientists.  </w:t>
      </w:r>
      <w:r w:rsidR="00B462E3" w:rsidRPr="009B761A">
        <w:rPr>
          <w:rFonts w:ascii="Arial" w:hAnsi="Arial" w:cs="Arial"/>
          <w:sz w:val="20"/>
          <w:szCs w:val="20"/>
        </w:rPr>
        <w:t xml:space="preserve">This is not of merely symbolic importance; there is overwhelming evidence that mentoring can be extremely effective.  The </w:t>
      </w:r>
      <w:r w:rsidR="000D01A2" w:rsidRPr="009B761A">
        <w:rPr>
          <w:rFonts w:ascii="Arial" w:hAnsi="Arial" w:cs="Arial"/>
          <w:sz w:val="20"/>
          <w:szCs w:val="20"/>
        </w:rPr>
        <w:t>University of Michigan</w:t>
      </w:r>
      <w:r w:rsidR="00F26EAE" w:rsidRPr="009B761A">
        <w:rPr>
          <w:rFonts w:ascii="Arial" w:hAnsi="Arial" w:cs="Arial"/>
          <w:sz w:val="20"/>
          <w:szCs w:val="20"/>
        </w:rPr>
        <w:t>,</w:t>
      </w:r>
      <w:r w:rsidR="000D01A2" w:rsidRPr="009B761A">
        <w:rPr>
          <w:rFonts w:ascii="Arial" w:hAnsi="Arial" w:cs="Arial"/>
          <w:sz w:val="20"/>
          <w:szCs w:val="20"/>
        </w:rPr>
        <w:t xml:space="preserve"> </w:t>
      </w:r>
      <w:r w:rsidR="00B462E3" w:rsidRPr="009B761A">
        <w:rPr>
          <w:rFonts w:ascii="Arial" w:hAnsi="Arial" w:cs="Arial"/>
          <w:sz w:val="20"/>
          <w:szCs w:val="20"/>
        </w:rPr>
        <w:t xml:space="preserve">the </w:t>
      </w:r>
      <w:r w:rsidR="000D01A2" w:rsidRPr="009B761A">
        <w:rPr>
          <w:rFonts w:ascii="Arial" w:hAnsi="Arial" w:cs="Arial"/>
          <w:sz w:val="20"/>
          <w:szCs w:val="20"/>
        </w:rPr>
        <w:t>University of Wisconsin</w:t>
      </w:r>
      <w:r w:rsidR="00F26EAE" w:rsidRPr="009B761A">
        <w:rPr>
          <w:rFonts w:ascii="Arial" w:hAnsi="Arial" w:cs="Arial"/>
          <w:sz w:val="20"/>
          <w:szCs w:val="20"/>
        </w:rPr>
        <w:t>, and many others</w:t>
      </w:r>
      <w:r w:rsidR="000D01A2" w:rsidRPr="009B761A">
        <w:rPr>
          <w:rFonts w:ascii="Arial" w:hAnsi="Arial" w:cs="Arial"/>
          <w:sz w:val="20"/>
          <w:szCs w:val="20"/>
        </w:rPr>
        <w:t xml:space="preserve"> have created an impressive array of </w:t>
      </w:r>
      <w:r w:rsidR="00B462E3" w:rsidRPr="009B761A">
        <w:rPr>
          <w:rFonts w:ascii="Arial" w:hAnsi="Arial" w:cs="Arial"/>
          <w:sz w:val="20"/>
          <w:szCs w:val="20"/>
        </w:rPr>
        <w:t xml:space="preserve">material about </w:t>
      </w:r>
      <w:r w:rsidR="000D01A2" w:rsidRPr="009B761A">
        <w:rPr>
          <w:rFonts w:ascii="Arial" w:hAnsi="Arial" w:cs="Arial"/>
          <w:sz w:val="20"/>
          <w:szCs w:val="20"/>
        </w:rPr>
        <w:t xml:space="preserve">workshops </w:t>
      </w:r>
      <w:r w:rsidR="00B462E3" w:rsidRPr="009B761A">
        <w:rPr>
          <w:rFonts w:ascii="Arial" w:hAnsi="Arial" w:cs="Arial"/>
          <w:sz w:val="20"/>
          <w:szCs w:val="20"/>
        </w:rPr>
        <w:t>on</w:t>
      </w:r>
      <w:r w:rsidR="000D01A2" w:rsidRPr="009B761A">
        <w:rPr>
          <w:rFonts w:ascii="Arial" w:hAnsi="Arial" w:cs="Arial"/>
          <w:sz w:val="20"/>
          <w:szCs w:val="20"/>
        </w:rPr>
        <w:t xml:space="preserve"> teaching, research, service, written and oral communication, and work/life balance (Mavriplis et al.</w:t>
      </w:r>
      <w:r w:rsidR="004B0C54" w:rsidRPr="009B761A">
        <w:rPr>
          <w:rFonts w:ascii="Arial" w:hAnsi="Arial" w:cs="Arial"/>
          <w:sz w:val="20"/>
          <w:szCs w:val="20"/>
        </w:rPr>
        <w:t xml:space="preserve"> 2010</w:t>
      </w:r>
      <w:r w:rsidR="000D01A2" w:rsidRPr="009B761A">
        <w:rPr>
          <w:rFonts w:ascii="Arial" w:hAnsi="Arial" w:cs="Arial"/>
          <w:sz w:val="20"/>
          <w:szCs w:val="20"/>
        </w:rPr>
        <w:t xml:space="preserve">; </w:t>
      </w:r>
      <w:r w:rsidR="00DA3152" w:rsidRPr="009B761A">
        <w:rPr>
          <w:rFonts w:ascii="Arial" w:hAnsi="Arial" w:cs="Arial"/>
          <w:sz w:val="20"/>
          <w:szCs w:val="20"/>
        </w:rPr>
        <w:t>Stewart et al. 2007).</w:t>
      </w:r>
      <w:r w:rsidR="000D01A2" w:rsidRPr="009B761A">
        <w:rPr>
          <w:rFonts w:ascii="Arial" w:hAnsi="Arial" w:cs="Arial"/>
          <w:sz w:val="20"/>
          <w:szCs w:val="20"/>
        </w:rPr>
        <w:t xml:space="preserve"> </w:t>
      </w:r>
      <w:r w:rsidR="00B462E3" w:rsidRPr="009B761A">
        <w:rPr>
          <w:rFonts w:ascii="Arial" w:hAnsi="Arial" w:cs="Arial"/>
          <w:sz w:val="20"/>
          <w:szCs w:val="20"/>
        </w:rPr>
        <w:t xml:space="preserve"> </w:t>
      </w:r>
    </w:p>
    <w:p w:rsidR="00380CDA" w:rsidRPr="009B761A" w:rsidRDefault="00380CDA" w:rsidP="009B761A">
      <w:pPr>
        <w:spacing w:after="0" w:line="240" w:lineRule="exact"/>
        <w:rPr>
          <w:rFonts w:ascii="Arial" w:hAnsi="Arial" w:cs="Arial"/>
          <w:sz w:val="20"/>
          <w:szCs w:val="20"/>
        </w:rPr>
      </w:pPr>
    </w:p>
    <w:p w:rsidR="000D01A2" w:rsidRPr="009B761A" w:rsidRDefault="005E70CC" w:rsidP="009B761A">
      <w:pPr>
        <w:spacing w:after="0" w:line="240" w:lineRule="exact"/>
        <w:rPr>
          <w:rFonts w:ascii="Arial" w:hAnsi="Arial" w:cs="Arial"/>
          <w:sz w:val="20"/>
          <w:szCs w:val="20"/>
        </w:rPr>
      </w:pPr>
      <w:r w:rsidRPr="009B761A">
        <w:rPr>
          <w:rFonts w:ascii="Arial" w:hAnsi="Arial" w:cs="Arial"/>
          <w:sz w:val="20"/>
          <w:szCs w:val="20"/>
        </w:rPr>
        <w:t xml:space="preserve">A recent </w:t>
      </w:r>
      <w:r w:rsidR="00B462E3" w:rsidRPr="009B761A">
        <w:rPr>
          <w:rFonts w:ascii="Arial" w:hAnsi="Arial" w:cs="Arial"/>
          <w:sz w:val="20"/>
          <w:szCs w:val="20"/>
        </w:rPr>
        <w:t xml:space="preserve">randomized, controlled experiment in </w:t>
      </w:r>
      <w:r w:rsidRPr="009B761A">
        <w:rPr>
          <w:rFonts w:ascii="Arial" w:hAnsi="Arial" w:cs="Arial"/>
          <w:sz w:val="20"/>
          <w:szCs w:val="20"/>
        </w:rPr>
        <w:t xml:space="preserve">face-to-face </w:t>
      </w:r>
      <w:r w:rsidR="00B462E3" w:rsidRPr="009B761A">
        <w:rPr>
          <w:rFonts w:ascii="Arial" w:hAnsi="Arial" w:cs="Arial"/>
          <w:sz w:val="20"/>
          <w:szCs w:val="20"/>
        </w:rPr>
        <w:t xml:space="preserve">mentoring was undertaken in the </w:t>
      </w:r>
      <w:r w:rsidR="000D01A2" w:rsidRPr="009B761A">
        <w:rPr>
          <w:rFonts w:ascii="Arial" w:hAnsi="Arial" w:cs="Arial"/>
          <w:sz w:val="20"/>
          <w:szCs w:val="20"/>
        </w:rPr>
        <w:t>field of economics, a discipline with almost as f</w:t>
      </w:r>
      <w:r w:rsidR="00B462E3" w:rsidRPr="009B761A">
        <w:rPr>
          <w:rFonts w:ascii="Arial" w:hAnsi="Arial" w:cs="Arial"/>
          <w:sz w:val="20"/>
          <w:szCs w:val="20"/>
        </w:rPr>
        <w:t xml:space="preserve">ew senior women as the sciences. </w:t>
      </w:r>
      <w:r w:rsidR="000D01A2" w:rsidRPr="009B761A">
        <w:rPr>
          <w:rFonts w:ascii="Arial" w:hAnsi="Arial" w:cs="Arial"/>
          <w:sz w:val="20"/>
          <w:szCs w:val="20"/>
        </w:rPr>
        <w:t xml:space="preserve"> </w:t>
      </w:r>
      <w:r w:rsidR="00B462E3" w:rsidRPr="009B761A">
        <w:rPr>
          <w:rFonts w:ascii="Arial" w:hAnsi="Arial" w:cs="Arial"/>
          <w:sz w:val="20"/>
          <w:szCs w:val="20"/>
        </w:rPr>
        <w:t>Based on a group of 80 junior faculty volunteers, Blau e</w:t>
      </w:r>
      <w:r w:rsidR="000D01A2" w:rsidRPr="009B761A">
        <w:rPr>
          <w:rFonts w:ascii="Arial" w:hAnsi="Arial" w:cs="Arial"/>
          <w:sz w:val="20"/>
          <w:szCs w:val="20"/>
        </w:rPr>
        <w:t xml:space="preserve">t al. (2010) </w:t>
      </w:r>
      <w:r w:rsidR="00B462E3" w:rsidRPr="009B761A">
        <w:rPr>
          <w:rFonts w:ascii="Arial" w:hAnsi="Arial" w:cs="Arial"/>
          <w:sz w:val="20"/>
          <w:szCs w:val="20"/>
        </w:rPr>
        <w:t xml:space="preserve">randomly assigned forty untenured </w:t>
      </w:r>
      <w:r w:rsidR="00DC6DF9" w:rsidRPr="009B761A">
        <w:rPr>
          <w:rFonts w:ascii="Arial" w:hAnsi="Arial" w:cs="Arial"/>
          <w:sz w:val="20"/>
          <w:szCs w:val="20"/>
        </w:rPr>
        <w:t xml:space="preserve">women </w:t>
      </w:r>
      <w:r w:rsidR="000D01A2" w:rsidRPr="009B761A">
        <w:rPr>
          <w:rFonts w:ascii="Arial" w:hAnsi="Arial" w:cs="Arial"/>
          <w:sz w:val="20"/>
          <w:szCs w:val="20"/>
        </w:rPr>
        <w:t xml:space="preserve">faculty to attend a two-day mentoring workshop; the control group did not participate in the workshop.  </w:t>
      </w:r>
      <w:r w:rsidR="00B462E3" w:rsidRPr="009B761A">
        <w:rPr>
          <w:rFonts w:ascii="Arial" w:hAnsi="Arial" w:cs="Arial"/>
          <w:sz w:val="20"/>
          <w:szCs w:val="20"/>
        </w:rPr>
        <w:t>The experimental design allowed Blau et al. to avoid</w:t>
      </w:r>
      <w:r w:rsidR="000D01A2" w:rsidRPr="009B761A">
        <w:rPr>
          <w:rFonts w:ascii="Arial" w:hAnsi="Arial" w:cs="Arial"/>
          <w:sz w:val="20"/>
          <w:szCs w:val="20"/>
        </w:rPr>
        <w:t xml:space="preserve"> the usual flaw in mentoring assessments by eliminating the possibility of selection bias: </w:t>
      </w:r>
      <w:r w:rsidR="00DC6DF9" w:rsidRPr="009B761A">
        <w:rPr>
          <w:rFonts w:ascii="Arial" w:hAnsi="Arial" w:cs="Arial"/>
          <w:sz w:val="20"/>
          <w:szCs w:val="20"/>
        </w:rPr>
        <w:t xml:space="preserve"> </w:t>
      </w:r>
      <w:r w:rsidR="000D01A2" w:rsidRPr="009B761A">
        <w:rPr>
          <w:rFonts w:ascii="Arial" w:hAnsi="Arial" w:cs="Arial"/>
          <w:sz w:val="20"/>
          <w:szCs w:val="20"/>
        </w:rPr>
        <w:t>the kind of person who signs</w:t>
      </w:r>
      <w:r w:rsidR="00DC6DF9" w:rsidRPr="009B761A">
        <w:rPr>
          <w:rFonts w:ascii="Arial" w:hAnsi="Arial" w:cs="Arial"/>
          <w:sz w:val="20"/>
          <w:szCs w:val="20"/>
        </w:rPr>
        <w:t>-</w:t>
      </w:r>
      <w:r w:rsidR="000D01A2" w:rsidRPr="009B761A">
        <w:rPr>
          <w:rFonts w:ascii="Arial" w:hAnsi="Arial" w:cs="Arial"/>
          <w:sz w:val="20"/>
          <w:szCs w:val="20"/>
        </w:rPr>
        <w:t xml:space="preserve">up for extra mentoring is likely to be more motivated in ways that correlate with outcomes.  </w:t>
      </w:r>
      <w:r w:rsidR="00B462E3" w:rsidRPr="009B761A">
        <w:rPr>
          <w:rFonts w:ascii="Arial" w:hAnsi="Arial" w:cs="Arial"/>
          <w:sz w:val="20"/>
          <w:szCs w:val="20"/>
        </w:rPr>
        <w:t xml:space="preserve">Since both the treatment and control groups volunteered, they were indistinguishable in this way.  </w:t>
      </w:r>
      <w:r w:rsidR="000D01A2" w:rsidRPr="009B761A">
        <w:rPr>
          <w:rFonts w:ascii="Arial" w:hAnsi="Arial" w:cs="Arial"/>
          <w:sz w:val="20"/>
          <w:szCs w:val="20"/>
        </w:rPr>
        <w:t>The results of the experiment were remarkable:</w:t>
      </w:r>
      <w:r w:rsidR="00DC6DF9" w:rsidRPr="009B761A">
        <w:rPr>
          <w:rFonts w:ascii="Arial" w:hAnsi="Arial" w:cs="Arial"/>
          <w:sz w:val="20"/>
          <w:szCs w:val="20"/>
        </w:rPr>
        <w:t xml:space="preserve"> </w:t>
      </w:r>
      <w:r w:rsidR="000D01A2" w:rsidRPr="009B761A">
        <w:rPr>
          <w:rFonts w:ascii="Arial" w:hAnsi="Arial" w:cs="Arial"/>
          <w:sz w:val="20"/>
          <w:szCs w:val="20"/>
        </w:rPr>
        <w:t xml:space="preserve"> although little impact was seen after one year, publications of the treatment group were significantly higher three years after treatment.  Five years later, the treatment group </w:t>
      </w:r>
      <w:r w:rsidR="00B462E3" w:rsidRPr="009B761A">
        <w:rPr>
          <w:rFonts w:ascii="Arial" w:hAnsi="Arial" w:cs="Arial"/>
          <w:sz w:val="20"/>
          <w:szCs w:val="20"/>
        </w:rPr>
        <w:t xml:space="preserve">significantly </w:t>
      </w:r>
      <w:r w:rsidR="000D01A2" w:rsidRPr="009B761A">
        <w:rPr>
          <w:rFonts w:ascii="Arial" w:hAnsi="Arial" w:cs="Arial"/>
          <w:sz w:val="20"/>
          <w:szCs w:val="20"/>
        </w:rPr>
        <w:t xml:space="preserve">outshone the control group in total publications, top-tier publications, and grant success.  </w:t>
      </w:r>
    </w:p>
    <w:p w:rsidR="000D01A2" w:rsidRPr="009B761A" w:rsidRDefault="000D01A2" w:rsidP="009B761A">
      <w:pPr>
        <w:spacing w:after="0" w:line="240" w:lineRule="exact"/>
        <w:rPr>
          <w:rFonts w:ascii="Arial" w:hAnsi="Arial" w:cs="Arial"/>
          <w:sz w:val="20"/>
          <w:szCs w:val="20"/>
        </w:rPr>
      </w:pPr>
    </w:p>
    <w:p w:rsidR="000D01A2" w:rsidRPr="009B761A" w:rsidRDefault="000D01A2" w:rsidP="009B761A">
      <w:pPr>
        <w:spacing w:after="0" w:line="240" w:lineRule="exact"/>
        <w:rPr>
          <w:rFonts w:ascii="Arial" w:hAnsi="Arial" w:cs="Arial"/>
          <w:sz w:val="20"/>
          <w:szCs w:val="20"/>
        </w:rPr>
      </w:pPr>
      <w:r w:rsidRPr="009B761A">
        <w:rPr>
          <w:rFonts w:ascii="Arial" w:hAnsi="Arial" w:cs="Arial"/>
          <w:sz w:val="20"/>
          <w:szCs w:val="20"/>
        </w:rPr>
        <w:t xml:space="preserve">There is much to learn from the Blau et al. </w:t>
      </w:r>
      <w:r w:rsidR="00DC6DF9" w:rsidRPr="009B761A">
        <w:rPr>
          <w:rFonts w:ascii="Arial" w:hAnsi="Arial" w:cs="Arial"/>
          <w:sz w:val="20"/>
          <w:szCs w:val="20"/>
        </w:rPr>
        <w:t xml:space="preserve">(2010) </w:t>
      </w:r>
      <w:r w:rsidRPr="009B761A">
        <w:rPr>
          <w:rFonts w:ascii="Arial" w:hAnsi="Arial" w:cs="Arial"/>
          <w:sz w:val="20"/>
          <w:szCs w:val="20"/>
        </w:rPr>
        <w:t xml:space="preserve">experiment </w:t>
      </w:r>
      <w:r w:rsidR="00261092" w:rsidRPr="009B761A">
        <w:rPr>
          <w:rFonts w:ascii="Arial" w:hAnsi="Arial" w:cs="Arial"/>
          <w:sz w:val="20"/>
          <w:szCs w:val="20"/>
        </w:rPr>
        <w:t>with female economists</w:t>
      </w:r>
      <w:r w:rsidRPr="009B761A">
        <w:rPr>
          <w:rFonts w:ascii="Arial" w:hAnsi="Arial" w:cs="Arial"/>
          <w:sz w:val="20"/>
          <w:szCs w:val="20"/>
        </w:rPr>
        <w:t>.  The two-day mentoring workshops exposed participants to senior women economists, included discussions about what it takes to get tenure and increased peer networks, all treatments that can reasonably be assumed to be helpful.  But the design of the project did not provide further granularity for understanding which of these aspects of mentoring were most helpful</w:t>
      </w:r>
      <w:r w:rsidR="00DC6DF9" w:rsidRPr="009B761A">
        <w:rPr>
          <w:rFonts w:ascii="Arial" w:hAnsi="Arial" w:cs="Arial"/>
          <w:sz w:val="20"/>
          <w:szCs w:val="20"/>
        </w:rPr>
        <w:t xml:space="preserve"> </w:t>
      </w:r>
      <w:r w:rsidRPr="009B761A">
        <w:rPr>
          <w:rFonts w:ascii="Arial" w:hAnsi="Arial" w:cs="Arial"/>
          <w:sz w:val="20"/>
          <w:szCs w:val="20"/>
        </w:rPr>
        <w:t xml:space="preserve">and for what reasons.  Given the demonstrated effectiveness of mentoring, but also </w:t>
      </w:r>
      <w:r w:rsidR="00B462E3" w:rsidRPr="009B761A">
        <w:rPr>
          <w:rFonts w:ascii="Arial" w:hAnsi="Arial" w:cs="Arial"/>
          <w:sz w:val="20"/>
          <w:szCs w:val="20"/>
        </w:rPr>
        <w:t xml:space="preserve">given </w:t>
      </w:r>
      <w:r w:rsidRPr="009B761A">
        <w:rPr>
          <w:rFonts w:ascii="Arial" w:hAnsi="Arial" w:cs="Arial"/>
          <w:sz w:val="20"/>
          <w:szCs w:val="20"/>
        </w:rPr>
        <w:t xml:space="preserve">the varying costliness and feasibility of different ways of providing intellectual feedback and moral support to </w:t>
      </w:r>
      <w:r w:rsidR="00A25626" w:rsidRPr="009B761A">
        <w:rPr>
          <w:rFonts w:ascii="Arial" w:hAnsi="Arial" w:cs="Arial"/>
          <w:sz w:val="20"/>
          <w:szCs w:val="20"/>
        </w:rPr>
        <w:t>a</w:t>
      </w:r>
      <w:r w:rsidRPr="009B761A">
        <w:rPr>
          <w:rFonts w:ascii="Arial" w:hAnsi="Arial" w:cs="Arial"/>
          <w:sz w:val="20"/>
          <w:szCs w:val="20"/>
        </w:rPr>
        <w:t xml:space="preserve"> large group of people, it is important to </w:t>
      </w:r>
      <w:r w:rsidR="00B462E3" w:rsidRPr="009B761A">
        <w:rPr>
          <w:rFonts w:ascii="Arial" w:hAnsi="Arial" w:cs="Arial"/>
          <w:sz w:val="20"/>
          <w:szCs w:val="20"/>
        </w:rPr>
        <w:t>develop further</w:t>
      </w:r>
      <w:r w:rsidRPr="009B761A">
        <w:rPr>
          <w:rFonts w:ascii="Arial" w:hAnsi="Arial" w:cs="Arial"/>
          <w:sz w:val="20"/>
          <w:szCs w:val="20"/>
        </w:rPr>
        <w:t xml:space="preserve"> </w:t>
      </w:r>
      <w:r w:rsidR="00B840B7" w:rsidRPr="009B761A">
        <w:rPr>
          <w:rFonts w:ascii="Arial" w:hAnsi="Arial" w:cs="Arial"/>
          <w:sz w:val="20"/>
          <w:szCs w:val="20"/>
        </w:rPr>
        <w:t>the understanding of what works</w:t>
      </w:r>
      <w:r w:rsidRPr="009B761A">
        <w:rPr>
          <w:rFonts w:ascii="Arial" w:hAnsi="Arial" w:cs="Arial"/>
          <w:sz w:val="20"/>
          <w:szCs w:val="20"/>
        </w:rPr>
        <w:t xml:space="preserve"> and why. </w:t>
      </w:r>
    </w:p>
    <w:p w:rsidR="005E70CC" w:rsidRPr="009B761A" w:rsidRDefault="005E70CC" w:rsidP="009B761A">
      <w:pPr>
        <w:spacing w:after="0" w:line="240" w:lineRule="exact"/>
        <w:rPr>
          <w:rFonts w:ascii="Arial" w:hAnsi="Arial" w:cs="Arial"/>
          <w:sz w:val="20"/>
          <w:szCs w:val="20"/>
        </w:rPr>
      </w:pPr>
    </w:p>
    <w:p w:rsidR="00512411" w:rsidRPr="009B761A" w:rsidRDefault="00195055" w:rsidP="009B761A">
      <w:pPr>
        <w:spacing w:after="0" w:line="240" w:lineRule="exact"/>
        <w:rPr>
          <w:rFonts w:ascii="Arial" w:hAnsi="Arial" w:cs="Arial"/>
          <w:sz w:val="20"/>
          <w:szCs w:val="20"/>
        </w:rPr>
      </w:pPr>
      <w:r w:rsidRPr="009B761A">
        <w:rPr>
          <w:rFonts w:ascii="Arial" w:hAnsi="Arial" w:cs="Arial"/>
          <w:sz w:val="20"/>
          <w:szCs w:val="20"/>
        </w:rPr>
        <w:t>In 1994, the NSF funded one of the earliest examples of e</w:t>
      </w:r>
      <w:r w:rsidR="00CF61AC" w:rsidRPr="009B761A">
        <w:rPr>
          <w:rFonts w:ascii="Arial" w:hAnsi="Arial" w:cs="Arial"/>
          <w:sz w:val="20"/>
          <w:szCs w:val="20"/>
        </w:rPr>
        <w:t xml:space="preserve">lectronic mentoring, </w:t>
      </w:r>
      <w:r w:rsidRPr="009B761A">
        <w:rPr>
          <w:rFonts w:ascii="Arial" w:hAnsi="Arial" w:cs="Arial"/>
          <w:sz w:val="20"/>
          <w:szCs w:val="20"/>
        </w:rPr>
        <w:t xml:space="preserve">also known as </w:t>
      </w:r>
      <w:proofErr w:type="gramStart"/>
      <w:r w:rsidR="00CF61AC" w:rsidRPr="009B761A">
        <w:rPr>
          <w:rFonts w:ascii="Arial" w:hAnsi="Arial" w:cs="Arial"/>
          <w:sz w:val="20"/>
          <w:szCs w:val="20"/>
        </w:rPr>
        <w:t>e-mentoring</w:t>
      </w:r>
      <w:proofErr w:type="gramEnd"/>
      <w:r w:rsidR="00D167B1" w:rsidRPr="009B761A">
        <w:rPr>
          <w:rFonts w:ascii="Arial" w:hAnsi="Arial" w:cs="Arial"/>
          <w:sz w:val="20"/>
          <w:szCs w:val="20"/>
        </w:rPr>
        <w:t xml:space="preserve"> (Single &amp; Single 2005)</w:t>
      </w:r>
      <w:r w:rsidRPr="009B761A">
        <w:rPr>
          <w:rFonts w:ascii="Arial" w:hAnsi="Arial" w:cs="Arial"/>
          <w:sz w:val="20"/>
          <w:szCs w:val="20"/>
        </w:rPr>
        <w:t xml:space="preserve">.  Although </w:t>
      </w:r>
      <w:proofErr w:type="gramStart"/>
      <w:r w:rsidRPr="009B761A">
        <w:rPr>
          <w:rFonts w:ascii="Arial" w:hAnsi="Arial" w:cs="Arial"/>
          <w:sz w:val="20"/>
          <w:szCs w:val="20"/>
        </w:rPr>
        <w:t>e-mentoring</w:t>
      </w:r>
      <w:proofErr w:type="gramEnd"/>
      <w:r w:rsidRPr="009B761A">
        <w:rPr>
          <w:rFonts w:ascii="Arial" w:hAnsi="Arial" w:cs="Arial"/>
          <w:sz w:val="20"/>
          <w:szCs w:val="20"/>
        </w:rPr>
        <w:t xml:space="preserve">, where mentor and protégé communicate electronically </w:t>
      </w:r>
      <w:r w:rsidR="00E43B9B" w:rsidRPr="009B761A">
        <w:rPr>
          <w:rFonts w:ascii="Arial" w:hAnsi="Arial" w:cs="Arial"/>
          <w:sz w:val="20"/>
          <w:szCs w:val="20"/>
        </w:rPr>
        <w:t xml:space="preserve">is </w:t>
      </w:r>
      <w:r w:rsidRPr="009B761A">
        <w:rPr>
          <w:rFonts w:ascii="Arial" w:hAnsi="Arial" w:cs="Arial"/>
          <w:sz w:val="20"/>
          <w:szCs w:val="20"/>
        </w:rPr>
        <w:t xml:space="preserve">a </w:t>
      </w:r>
      <w:r w:rsidR="00CF61AC" w:rsidRPr="009B761A">
        <w:rPr>
          <w:rFonts w:ascii="Arial" w:hAnsi="Arial" w:cs="Arial"/>
          <w:sz w:val="20"/>
          <w:szCs w:val="20"/>
        </w:rPr>
        <w:t xml:space="preserve">relatively </w:t>
      </w:r>
      <w:r w:rsidR="00E43B9B" w:rsidRPr="009B761A">
        <w:rPr>
          <w:rFonts w:ascii="Arial" w:hAnsi="Arial" w:cs="Arial"/>
          <w:sz w:val="20"/>
          <w:szCs w:val="20"/>
        </w:rPr>
        <w:t>recent</w:t>
      </w:r>
      <w:r w:rsidR="00CF61AC" w:rsidRPr="009B761A">
        <w:rPr>
          <w:rFonts w:ascii="Arial" w:hAnsi="Arial" w:cs="Arial"/>
          <w:sz w:val="20"/>
          <w:szCs w:val="20"/>
        </w:rPr>
        <w:t xml:space="preserve"> </w:t>
      </w:r>
      <w:r w:rsidRPr="009B761A">
        <w:rPr>
          <w:rFonts w:ascii="Arial" w:hAnsi="Arial" w:cs="Arial"/>
          <w:sz w:val="20"/>
          <w:szCs w:val="20"/>
        </w:rPr>
        <w:t>platform, its proliferation has been exponential</w:t>
      </w:r>
      <w:r w:rsidR="00E43B9B" w:rsidRPr="009B761A">
        <w:rPr>
          <w:rFonts w:ascii="Arial" w:hAnsi="Arial" w:cs="Arial"/>
          <w:sz w:val="20"/>
          <w:szCs w:val="20"/>
        </w:rPr>
        <w:t xml:space="preserve">.  </w:t>
      </w:r>
      <w:r w:rsidR="00C92704" w:rsidRPr="009B761A">
        <w:rPr>
          <w:rFonts w:ascii="Arial" w:hAnsi="Arial" w:cs="Arial"/>
          <w:sz w:val="20"/>
          <w:szCs w:val="20"/>
        </w:rPr>
        <w:t xml:space="preserve">Dr. Carol Muller founded MentorNet, </w:t>
      </w:r>
      <w:r w:rsidR="00E43B9B" w:rsidRPr="009B761A">
        <w:rPr>
          <w:rFonts w:ascii="Arial" w:hAnsi="Arial" w:cs="Arial"/>
          <w:sz w:val="20"/>
          <w:szCs w:val="20"/>
        </w:rPr>
        <w:t xml:space="preserve">our proposed platform for this project, </w:t>
      </w:r>
      <w:r w:rsidR="00C92704" w:rsidRPr="009B761A">
        <w:rPr>
          <w:rFonts w:ascii="Arial" w:hAnsi="Arial" w:cs="Arial"/>
          <w:sz w:val="20"/>
          <w:szCs w:val="20"/>
        </w:rPr>
        <w:t xml:space="preserve">in 1997 after assessing the benefits of four structured </w:t>
      </w:r>
      <w:r w:rsidR="00512411" w:rsidRPr="009B761A">
        <w:rPr>
          <w:rFonts w:ascii="Arial" w:hAnsi="Arial" w:cs="Arial"/>
          <w:sz w:val="20"/>
          <w:szCs w:val="20"/>
        </w:rPr>
        <w:t>e-</w:t>
      </w:r>
      <w:r w:rsidR="00C92704" w:rsidRPr="009B761A">
        <w:rPr>
          <w:rFonts w:ascii="Arial" w:hAnsi="Arial" w:cs="Arial"/>
          <w:sz w:val="20"/>
          <w:szCs w:val="20"/>
        </w:rPr>
        <w:t>mentoring programs that existed at the time (Muller 1997).</w:t>
      </w:r>
      <w:r w:rsidR="00512411" w:rsidRPr="009B761A">
        <w:rPr>
          <w:rFonts w:ascii="Arial" w:hAnsi="Arial" w:cs="Arial"/>
          <w:sz w:val="20"/>
          <w:szCs w:val="20"/>
        </w:rPr>
        <w:t xml:space="preserve">  MentorNet was designed to be a </w:t>
      </w:r>
      <w:r w:rsidR="00512411" w:rsidRPr="009B761A">
        <w:rPr>
          <w:rFonts w:ascii="Arial" w:hAnsi="Arial" w:cs="Arial"/>
          <w:i/>
          <w:sz w:val="20"/>
          <w:szCs w:val="20"/>
        </w:rPr>
        <w:t>national</w:t>
      </w:r>
      <w:r w:rsidR="00C92704" w:rsidRPr="009B761A">
        <w:rPr>
          <w:rFonts w:ascii="Arial" w:hAnsi="Arial" w:cs="Arial"/>
          <w:sz w:val="20"/>
          <w:szCs w:val="20"/>
        </w:rPr>
        <w:t xml:space="preserve"> </w:t>
      </w:r>
      <w:r w:rsidR="00512411" w:rsidRPr="009B761A">
        <w:rPr>
          <w:rFonts w:ascii="Arial" w:hAnsi="Arial" w:cs="Arial"/>
          <w:sz w:val="20"/>
          <w:szCs w:val="20"/>
        </w:rPr>
        <w:t xml:space="preserve">program to increase the diversity of mentors and protégés, to increase the sectors of industry represented, and to </w:t>
      </w:r>
      <w:r w:rsidR="00A25626" w:rsidRPr="009B761A">
        <w:rPr>
          <w:rFonts w:ascii="Arial" w:hAnsi="Arial" w:cs="Arial"/>
          <w:sz w:val="20"/>
          <w:szCs w:val="20"/>
        </w:rPr>
        <w:t>take advantage of</w:t>
      </w:r>
      <w:r w:rsidR="00512411" w:rsidRPr="009B761A">
        <w:rPr>
          <w:rFonts w:ascii="Arial" w:hAnsi="Arial" w:cs="Arial"/>
          <w:sz w:val="20"/>
          <w:szCs w:val="20"/>
        </w:rPr>
        <w:t xml:space="preserve"> economies of scale (Muller 1997).  Our project intends to exploit all these benefits by adapting MentorNet for STEM postdocs while also systematically evaluating the relative benefits of e-mentoring compared to mentoring workshops and face-to-face mentoring using a randomized trial of STEM postdocs at Yale.</w:t>
      </w:r>
    </w:p>
    <w:p w:rsidR="00512411" w:rsidRPr="009B761A" w:rsidRDefault="00512411" w:rsidP="009B761A">
      <w:pPr>
        <w:spacing w:after="0" w:line="240" w:lineRule="exact"/>
        <w:rPr>
          <w:rFonts w:ascii="Arial" w:hAnsi="Arial" w:cs="Arial"/>
          <w:sz w:val="20"/>
          <w:szCs w:val="20"/>
        </w:rPr>
      </w:pPr>
    </w:p>
    <w:p w:rsidR="00261092" w:rsidRPr="009B761A" w:rsidRDefault="003D635D" w:rsidP="009B761A">
      <w:pPr>
        <w:spacing w:after="120" w:line="240" w:lineRule="exact"/>
        <w:rPr>
          <w:rFonts w:ascii="Arial" w:hAnsi="Arial" w:cs="Arial"/>
          <w:b/>
          <w:smallCaps/>
          <w:sz w:val="20"/>
          <w:szCs w:val="20"/>
        </w:rPr>
      </w:pPr>
      <w:r w:rsidRPr="009B761A">
        <w:rPr>
          <w:rFonts w:ascii="Arial" w:hAnsi="Arial" w:cs="Arial"/>
          <w:b/>
          <w:smallCaps/>
          <w:sz w:val="20"/>
          <w:szCs w:val="20"/>
        </w:rPr>
        <w:t>The Mentor</w:t>
      </w:r>
      <w:r w:rsidR="00900253" w:rsidRPr="009B761A">
        <w:rPr>
          <w:rFonts w:ascii="Arial" w:hAnsi="Arial" w:cs="Arial"/>
          <w:b/>
          <w:smallCaps/>
          <w:sz w:val="20"/>
          <w:szCs w:val="20"/>
        </w:rPr>
        <w:t>STEM</w:t>
      </w:r>
      <w:r w:rsidRPr="009B761A">
        <w:rPr>
          <w:rFonts w:ascii="Arial" w:hAnsi="Arial" w:cs="Arial"/>
          <w:b/>
          <w:smallCaps/>
          <w:sz w:val="20"/>
          <w:szCs w:val="20"/>
        </w:rPr>
        <w:t xml:space="preserve"> Project</w:t>
      </w:r>
    </w:p>
    <w:p w:rsidR="003D635D" w:rsidRPr="009B761A" w:rsidRDefault="00083B64" w:rsidP="009B761A">
      <w:pPr>
        <w:spacing w:after="60" w:line="240" w:lineRule="exact"/>
        <w:rPr>
          <w:rFonts w:ascii="Arial" w:hAnsi="Arial" w:cs="Arial"/>
          <w:i/>
          <w:sz w:val="20"/>
          <w:szCs w:val="20"/>
        </w:rPr>
      </w:pPr>
      <w:r w:rsidRPr="009B761A">
        <w:rPr>
          <w:rFonts w:ascii="Arial" w:hAnsi="Arial" w:cs="Arial"/>
          <w:i/>
          <w:sz w:val="20"/>
          <w:szCs w:val="20"/>
        </w:rPr>
        <w:t>Overview</w:t>
      </w:r>
    </w:p>
    <w:p w:rsidR="00261092" w:rsidRPr="009B761A" w:rsidRDefault="00261092"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This project</w:t>
      </w:r>
      <w:r w:rsidR="00CD58F9" w:rsidRPr="009B761A">
        <w:rPr>
          <w:rFonts w:ascii="Arial" w:hAnsi="Arial" w:cs="Arial"/>
          <w:sz w:val="20"/>
          <w:szCs w:val="20"/>
        </w:rPr>
        <w:t xml:space="preserve"> aims to refine and advance existing knowledge about mentoring. </w:t>
      </w:r>
      <w:r w:rsidR="00831CB8" w:rsidRPr="009B761A">
        <w:rPr>
          <w:rFonts w:ascii="Arial" w:hAnsi="Arial" w:cs="Arial"/>
          <w:sz w:val="20"/>
          <w:szCs w:val="20"/>
        </w:rPr>
        <w:t xml:space="preserve"> </w:t>
      </w:r>
      <w:r w:rsidR="00CD58F9" w:rsidRPr="009B761A">
        <w:rPr>
          <w:rFonts w:ascii="Arial" w:hAnsi="Arial" w:cs="Arial"/>
          <w:sz w:val="20"/>
          <w:szCs w:val="20"/>
        </w:rPr>
        <w:t xml:space="preserve">Building </w:t>
      </w:r>
      <w:r w:rsidR="00831CB8" w:rsidRPr="009B761A">
        <w:rPr>
          <w:rFonts w:ascii="Arial" w:hAnsi="Arial" w:cs="Arial"/>
          <w:sz w:val="20"/>
          <w:szCs w:val="20"/>
        </w:rPr>
        <w:t>upon</w:t>
      </w:r>
      <w:r w:rsidR="00CD58F9" w:rsidRPr="009B761A">
        <w:rPr>
          <w:rFonts w:ascii="Arial" w:hAnsi="Arial" w:cs="Arial"/>
          <w:sz w:val="20"/>
          <w:szCs w:val="20"/>
        </w:rPr>
        <w:t xml:space="preserve"> </w:t>
      </w:r>
      <w:proofErr w:type="gramStart"/>
      <w:r w:rsidR="00CD58F9" w:rsidRPr="009B761A">
        <w:rPr>
          <w:rFonts w:ascii="Arial" w:hAnsi="Arial" w:cs="Arial"/>
          <w:sz w:val="20"/>
          <w:szCs w:val="20"/>
        </w:rPr>
        <w:t>an</w:t>
      </w:r>
      <w:proofErr w:type="gramEnd"/>
      <w:r w:rsidR="00CD58F9" w:rsidRPr="009B761A">
        <w:rPr>
          <w:rFonts w:ascii="Arial" w:hAnsi="Arial" w:cs="Arial"/>
          <w:sz w:val="20"/>
          <w:szCs w:val="20"/>
        </w:rPr>
        <w:t xml:space="preserve"> MentorNet</w:t>
      </w:r>
      <w:r w:rsidR="00761627" w:rsidRPr="009B761A">
        <w:rPr>
          <w:rFonts w:ascii="Arial" w:hAnsi="Arial" w:cs="Arial"/>
          <w:sz w:val="20"/>
          <w:szCs w:val="20"/>
        </w:rPr>
        <w:t>’s existing platform, a recipient of</w:t>
      </w:r>
      <w:r w:rsidR="00BF5E81" w:rsidRPr="009B761A">
        <w:rPr>
          <w:rFonts w:ascii="Arial" w:hAnsi="Arial" w:cs="Arial"/>
          <w:sz w:val="20"/>
          <w:szCs w:val="20"/>
        </w:rPr>
        <w:t xml:space="preserve"> NSF </w:t>
      </w:r>
      <w:r w:rsidR="00CD58F9" w:rsidRPr="009B761A">
        <w:rPr>
          <w:rFonts w:ascii="Arial" w:hAnsi="Arial" w:cs="Arial"/>
          <w:sz w:val="20"/>
          <w:szCs w:val="20"/>
        </w:rPr>
        <w:t>fund</w:t>
      </w:r>
      <w:r w:rsidR="00BF5E81" w:rsidRPr="009B761A">
        <w:rPr>
          <w:rFonts w:ascii="Arial" w:hAnsi="Arial" w:cs="Arial"/>
          <w:sz w:val="20"/>
          <w:szCs w:val="20"/>
        </w:rPr>
        <w:t>ing</w:t>
      </w:r>
      <w:r w:rsidR="00CD58F9" w:rsidRPr="009B761A">
        <w:rPr>
          <w:rFonts w:ascii="Arial" w:hAnsi="Arial" w:cs="Arial"/>
          <w:sz w:val="20"/>
          <w:szCs w:val="20"/>
        </w:rPr>
        <w:t xml:space="preserve">, we will create </w:t>
      </w:r>
      <w:r w:rsidR="00831CB8" w:rsidRPr="009B761A">
        <w:rPr>
          <w:rFonts w:ascii="Arial" w:hAnsi="Arial" w:cs="Arial"/>
          <w:sz w:val="20"/>
          <w:szCs w:val="20"/>
        </w:rPr>
        <w:t xml:space="preserve">and develop </w:t>
      </w:r>
      <w:r w:rsidR="00CD58F9" w:rsidRPr="009B761A">
        <w:rPr>
          <w:rFonts w:ascii="Arial" w:hAnsi="Arial" w:cs="Arial"/>
          <w:sz w:val="20"/>
          <w:szCs w:val="20"/>
        </w:rPr>
        <w:t>Mentor</w:t>
      </w:r>
      <w:r w:rsidR="00900253" w:rsidRPr="009B761A">
        <w:rPr>
          <w:rFonts w:ascii="Arial" w:hAnsi="Arial" w:cs="Arial"/>
          <w:sz w:val="20"/>
          <w:szCs w:val="20"/>
        </w:rPr>
        <w:t>STEM</w:t>
      </w:r>
      <w:r w:rsidR="00CD58F9" w:rsidRPr="009B761A">
        <w:rPr>
          <w:rFonts w:ascii="Arial" w:hAnsi="Arial" w:cs="Arial"/>
          <w:sz w:val="20"/>
          <w:szCs w:val="20"/>
        </w:rPr>
        <w:t>, a web-based e-me</w:t>
      </w:r>
      <w:r w:rsidR="000141A2" w:rsidRPr="009B761A">
        <w:rPr>
          <w:rFonts w:ascii="Arial" w:hAnsi="Arial" w:cs="Arial"/>
          <w:sz w:val="20"/>
          <w:szCs w:val="20"/>
        </w:rPr>
        <w:t>ntoring</w:t>
      </w:r>
      <w:r w:rsidR="00A51EB6" w:rsidRPr="009B761A">
        <w:rPr>
          <w:rFonts w:ascii="Arial" w:hAnsi="Arial" w:cs="Arial"/>
          <w:sz w:val="20"/>
          <w:szCs w:val="20"/>
        </w:rPr>
        <w:t xml:space="preserve"> </w:t>
      </w:r>
      <w:r w:rsidR="000141A2" w:rsidRPr="009B761A">
        <w:rPr>
          <w:rFonts w:ascii="Arial" w:hAnsi="Arial" w:cs="Arial"/>
          <w:sz w:val="20"/>
          <w:szCs w:val="20"/>
        </w:rPr>
        <w:t>platform.</w:t>
      </w:r>
      <w:r w:rsidR="00BF5E81" w:rsidRPr="009B761A">
        <w:rPr>
          <w:rFonts w:ascii="Arial" w:hAnsi="Arial" w:cs="Arial"/>
          <w:sz w:val="20"/>
          <w:szCs w:val="20"/>
        </w:rPr>
        <w:t xml:space="preserve"> </w:t>
      </w:r>
      <w:r w:rsidR="000141A2" w:rsidRPr="009B761A">
        <w:rPr>
          <w:rFonts w:ascii="Arial" w:hAnsi="Arial" w:cs="Arial"/>
          <w:sz w:val="20"/>
          <w:szCs w:val="20"/>
        </w:rPr>
        <w:t xml:space="preserve"> </w:t>
      </w:r>
      <w:r w:rsidR="00BC416C" w:rsidRPr="009B761A">
        <w:rPr>
          <w:rFonts w:ascii="Arial" w:hAnsi="Arial" w:cs="Arial"/>
          <w:sz w:val="20"/>
          <w:szCs w:val="20"/>
        </w:rPr>
        <w:t>MentorNet has been tested using 31,000 students from over 350 college and university campuses with more than 1800 mentors (MentorNet</w:t>
      </w:r>
      <w:r w:rsidR="006201F9" w:rsidRPr="009B761A">
        <w:rPr>
          <w:rFonts w:ascii="Arial" w:hAnsi="Arial" w:cs="Arial"/>
          <w:sz w:val="20"/>
          <w:szCs w:val="20"/>
        </w:rPr>
        <w:t xml:space="preserve"> 2012</w:t>
      </w:r>
      <w:r w:rsidR="00BC416C" w:rsidRPr="009B761A">
        <w:rPr>
          <w:rFonts w:ascii="Arial" w:hAnsi="Arial" w:cs="Arial"/>
          <w:sz w:val="20"/>
          <w:szCs w:val="20"/>
        </w:rPr>
        <w:t xml:space="preserve">).  </w:t>
      </w:r>
      <w:r w:rsidR="00761627" w:rsidRPr="009B761A">
        <w:rPr>
          <w:rFonts w:ascii="Arial" w:hAnsi="Arial" w:cs="Arial"/>
          <w:sz w:val="20"/>
          <w:szCs w:val="20"/>
        </w:rPr>
        <w:t>B</w:t>
      </w:r>
      <w:r w:rsidR="00BC416C" w:rsidRPr="009B761A">
        <w:rPr>
          <w:rFonts w:ascii="Arial" w:hAnsi="Arial" w:cs="Arial"/>
          <w:sz w:val="20"/>
          <w:szCs w:val="20"/>
        </w:rPr>
        <w:t>y tailoring MentorNet for female STEM scientists</w:t>
      </w:r>
      <w:r w:rsidR="0077331C" w:rsidRPr="009B761A">
        <w:rPr>
          <w:rFonts w:ascii="Arial" w:hAnsi="Arial" w:cs="Arial"/>
          <w:sz w:val="20"/>
          <w:szCs w:val="20"/>
        </w:rPr>
        <w:t>, first postdocs and then beyond,</w:t>
      </w:r>
      <w:r w:rsidR="00BC416C" w:rsidRPr="009B761A">
        <w:rPr>
          <w:rFonts w:ascii="Arial" w:hAnsi="Arial" w:cs="Arial"/>
          <w:sz w:val="20"/>
          <w:szCs w:val="20"/>
        </w:rPr>
        <w:t xml:space="preserve"> we can transform </w:t>
      </w:r>
      <w:r w:rsidR="00761627" w:rsidRPr="009B761A">
        <w:rPr>
          <w:rFonts w:ascii="Arial" w:hAnsi="Arial" w:cs="Arial"/>
          <w:sz w:val="20"/>
          <w:szCs w:val="20"/>
        </w:rPr>
        <w:t xml:space="preserve">the </w:t>
      </w:r>
      <w:r w:rsidR="00BC416C" w:rsidRPr="009B761A">
        <w:rPr>
          <w:rFonts w:ascii="Arial" w:hAnsi="Arial" w:cs="Arial"/>
          <w:sz w:val="20"/>
          <w:szCs w:val="20"/>
        </w:rPr>
        <w:t xml:space="preserve">dispersed audience currently active on MentorNET—varying by field, by career stage, by type of university, by type of degree, </w:t>
      </w:r>
      <w:r w:rsidR="00BC416C" w:rsidRPr="009B761A">
        <w:rPr>
          <w:rFonts w:ascii="Arial" w:hAnsi="Arial" w:cs="Arial"/>
          <w:sz w:val="20"/>
          <w:szCs w:val="20"/>
        </w:rPr>
        <w:lastRenderedPageBreak/>
        <w:t xml:space="preserve">by occupation—into a more focused, committed community where mentors and protégés are matched by STEM field, by </w:t>
      </w:r>
      <w:r w:rsidR="00197017" w:rsidRPr="009B761A">
        <w:rPr>
          <w:rFonts w:ascii="Arial" w:hAnsi="Arial" w:cs="Arial"/>
          <w:sz w:val="20"/>
          <w:szCs w:val="20"/>
        </w:rPr>
        <w:t>postdoc</w:t>
      </w:r>
      <w:r w:rsidR="00BC416C" w:rsidRPr="009B761A">
        <w:rPr>
          <w:rFonts w:ascii="Arial" w:hAnsi="Arial" w:cs="Arial"/>
          <w:sz w:val="20"/>
          <w:szCs w:val="20"/>
        </w:rPr>
        <w:t xml:space="preserve"> stage or beyond, by 4-year research-intensive university, and by demographic characteristics.  </w:t>
      </w:r>
      <w:r w:rsidR="000141A2" w:rsidRPr="009B761A">
        <w:rPr>
          <w:rFonts w:ascii="Arial" w:hAnsi="Arial" w:cs="Arial"/>
          <w:sz w:val="20"/>
          <w:szCs w:val="20"/>
        </w:rPr>
        <w:t>Using</w:t>
      </w:r>
      <w:r w:rsidR="00CD58F9" w:rsidRPr="009B761A">
        <w:rPr>
          <w:rFonts w:ascii="Arial" w:hAnsi="Arial" w:cs="Arial"/>
          <w:sz w:val="20"/>
          <w:szCs w:val="20"/>
        </w:rPr>
        <w:t xml:space="preserve"> </w:t>
      </w:r>
      <w:r w:rsidR="00CF47D2" w:rsidRPr="009B761A">
        <w:rPr>
          <w:rFonts w:ascii="Arial" w:hAnsi="Arial" w:cs="Arial"/>
          <w:sz w:val="20"/>
          <w:szCs w:val="20"/>
        </w:rPr>
        <w:t xml:space="preserve">a randomized controlled </w:t>
      </w:r>
      <w:r w:rsidR="00CD58F9" w:rsidRPr="009B761A">
        <w:rPr>
          <w:rFonts w:ascii="Arial" w:hAnsi="Arial" w:cs="Arial"/>
          <w:sz w:val="20"/>
          <w:szCs w:val="20"/>
        </w:rPr>
        <w:t>experiment</w:t>
      </w:r>
      <w:r w:rsidR="000141A2" w:rsidRPr="009B761A">
        <w:rPr>
          <w:rFonts w:ascii="Arial" w:hAnsi="Arial" w:cs="Arial"/>
          <w:sz w:val="20"/>
          <w:szCs w:val="20"/>
        </w:rPr>
        <w:t xml:space="preserve">, we </w:t>
      </w:r>
      <w:r w:rsidR="00BC416C" w:rsidRPr="009B761A">
        <w:rPr>
          <w:rFonts w:ascii="Arial" w:hAnsi="Arial" w:cs="Arial"/>
          <w:sz w:val="20"/>
          <w:szCs w:val="20"/>
        </w:rPr>
        <w:t>intend</w:t>
      </w:r>
      <w:r w:rsidR="000141A2" w:rsidRPr="009B761A">
        <w:rPr>
          <w:rFonts w:ascii="Arial" w:hAnsi="Arial" w:cs="Arial"/>
          <w:sz w:val="20"/>
          <w:szCs w:val="20"/>
        </w:rPr>
        <w:t xml:space="preserve"> to develop a more finely gauged understanding about what aspects of mentoring—and in what combinations—have the greatest impact</w:t>
      </w:r>
      <w:r w:rsidR="00CD58F9" w:rsidRPr="009B761A">
        <w:rPr>
          <w:rFonts w:ascii="Arial" w:hAnsi="Arial" w:cs="Arial"/>
          <w:sz w:val="20"/>
          <w:szCs w:val="20"/>
        </w:rPr>
        <w:t>.</w:t>
      </w:r>
      <w:r w:rsidR="001A122C" w:rsidRPr="009B761A">
        <w:rPr>
          <w:rFonts w:ascii="Arial" w:hAnsi="Arial" w:cs="Arial"/>
          <w:sz w:val="20"/>
          <w:szCs w:val="20"/>
        </w:rPr>
        <w:t xml:space="preserve"> </w:t>
      </w:r>
      <w:r w:rsidR="00CD58F9" w:rsidRPr="009B761A">
        <w:rPr>
          <w:rFonts w:ascii="Arial" w:hAnsi="Arial" w:cs="Arial"/>
          <w:sz w:val="20"/>
          <w:szCs w:val="20"/>
        </w:rPr>
        <w:t xml:space="preserve"> </w:t>
      </w:r>
      <w:r w:rsidR="003D635D" w:rsidRPr="009B761A">
        <w:rPr>
          <w:rFonts w:ascii="Arial" w:hAnsi="Arial" w:cs="Arial"/>
          <w:sz w:val="20"/>
          <w:szCs w:val="20"/>
        </w:rPr>
        <w:t>Mentor</w:t>
      </w:r>
      <w:r w:rsidR="00900253" w:rsidRPr="009B761A">
        <w:rPr>
          <w:rFonts w:ascii="Arial" w:hAnsi="Arial" w:cs="Arial"/>
          <w:sz w:val="20"/>
          <w:szCs w:val="20"/>
        </w:rPr>
        <w:t>STEM</w:t>
      </w:r>
      <w:r w:rsidR="003D635D" w:rsidRPr="009B761A">
        <w:rPr>
          <w:rFonts w:ascii="Arial" w:hAnsi="Arial" w:cs="Arial"/>
          <w:sz w:val="20"/>
          <w:szCs w:val="20"/>
        </w:rPr>
        <w:t xml:space="preserve"> will be used in two principal ways: </w:t>
      </w:r>
      <w:r w:rsidR="001A122C" w:rsidRPr="009B761A">
        <w:rPr>
          <w:rFonts w:ascii="Arial" w:hAnsi="Arial" w:cs="Arial"/>
          <w:sz w:val="20"/>
          <w:szCs w:val="20"/>
        </w:rPr>
        <w:t xml:space="preserve"> (1) </w:t>
      </w:r>
      <w:r w:rsidR="003D635D" w:rsidRPr="009B761A">
        <w:rPr>
          <w:rFonts w:ascii="Arial" w:hAnsi="Arial" w:cs="Arial"/>
          <w:sz w:val="20"/>
          <w:szCs w:val="20"/>
        </w:rPr>
        <w:t xml:space="preserve">to help female </w:t>
      </w:r>
      <w:r w:rsidR="001A122C" w:rsidRPr="009B761A">
        <w:rPr>
          <w:rFonts w:ascii="Arial" w:hAnsi="Arial" w:cs="Arial"/>
          <w:sz w:val="20"/>
          <w:szCs w:val="20"/>
        </w:rPr>
        <w:t xml:space="preserve">Ph.D. STEM </w:t>
      </w:r>
      <w:r w:rsidR="003D635D" w:rsidRPr="009B761A">
        <w:rPr>
          <w:rFonts w:ascii="Arial" w:hAnsi="Arial" w:cs="Arial"/>
          <w:sz w:val="20"/>
          <w:szCs w:val="20"/>
        </w:rPr>
        <w:t>scientists seeking to return to academia find PIs willing to sponsor their NIH reentry grants</w:t>
      </w:r>
      <w:r w:rsidR="00BC416C" w:rsidRPr="009B761A">
        <w:rPr>
          <w:rFonts w:ascii="Arial" w:hAnsi="Arial" w:cs="Arial"/>
          <w:sz w:val="20"/>
          <w:szCs w:val="20"/>
        </w:rPr>
        <w:t>;</w:t>
      </w:r>
      <w:r w:rsidR="003D635D" w:rsidRPr="009B761A">
        <w:rPr>
          <w:rFonts w:ascii="Arial" w:hAnsi="Arial" w:cs="Arial"/>
          <w:sz w:val="20"/>
          <w:szCs w:val="20"/>
        </w:rPr>
        <w:t xml:space="preserve"> and </w:t>
      </w:r>
      <w:r w:rsidR="001A122C" w:rsidRPr="009B761A">
        <w:rPr>
          <w:rFonts w:ascii="Arial" w:hAnsi="Arial" w:cs="Arial"/>
          <w:sz w:val="20"/>
          <w:szCs w:val="20"/>
        </w:rPr>
        <w:t xml:space="preserve">(2) </w:t>
      </w:r>
      <w:r w:rsidR="003D635D" w:rsidRPr="009B761A">
        <w:rPr>
          <w:rFonts w:ascii="Arial" w:hAnsi="Arial" w:cs="Arial"/>
          <w:sz w:val="20"/>
          <w:szCs w:val="20"/>
        </w:rPr>
        <w:t xml:space="preserve">to provide continuous mentoring support for </w:t>
      </w:r>
      <w:r w:rsidR="00197017" w:rsidRPr="009B761A">
        <w:rPr>
          <w:rFonts w:ascii="Arial" w:hAnsi="Arial" w:cs="Arial"/>
          <w:sz w:val="20"/>
          <w:szCs w:val="20"/>
        </w:rPr>
        <w:t>postdoc</w:t>
      </w:r>
      <w:r w:rsidR="003D635D" w:rsidRPr="009B761A">
        <w:rPr>
          <w:rFonts w:ascii="Arial" w:hAnsi="Arial" w:cs="Arial"/>
          <w:sz w:val="20"/>
          <w:szCs w:val="20"/>
        </w:rPr>
        <w:t>s, PIs, and mentors</w:t>
      </w:r>
      <w:r w:rsidR="00CF47D2" w:rsidRPr="009B761A">
        <w:rPr>
          <w:rFonts w:ascii="Arial" w:hAnsi="Arial" w:cs="Arial"/>
          <w:sz w:val="20"/>
          <w:szCs w:val="20"/>
        </w:rPr>
        <w:t xml:space="preserve"> first within the consortium and eventually nationwide</w:t>
      </w:r>
      <w:r w:rsidR="003D635D" w:rsidRPr="009B761A">
        <w:rPr>
          <w:rFonts w:ascii="Arial" w:hAnsi="Arial" w:cs="Arial"/>
          <w:sz w:val="20"/>
          <w:szCs w:val="20"/>
        </w:rPr>
        <w:t xml:space="preserve">. </w:t>
      </w:r>
    </w:p>
    <w:p w:rsidR="003D635D" w:rsidRPr="009B761A" w:rsidRDefault="003D635D" w:rsidP="009B761A">
      <w:pPr>
        <w:spacing w:after="0" w:line="240" w:lineRule="exact"/>
        <w:rPr>
          <w:rFonts w:ascii="Arial" w:hAnsi="Arial" w:cs="Arial"/>
          <w:sz w:val="20"/>
          <w:szCs w:val="20"/>
        </w:rPr>
      </w:pPr>
    </w:p>
    <w:p w:rsidR="003D635D" w:rsidRPr="009B761A" w:rsidRDefault="003D635D" w:rsidP="009B761A">
      <w:pPr>
        <w:spacing w:after="60" w:line="240" w:lineRule="exact"/>
        <w:rPr>
          <w:rFonts w:ascii="Arial" w:hAnsi="Arial" w:cs="Arial"/>
          <w:i/>
          <w:sz w:val="20"/>
          <w:szCs w:val="20"/>
        </w:rPr>
      </w:pPr>
      <w:r w:rsidRPr="009B761A">
        <w:rPr>
          <w:rFonts w:ascii="Arial" w:hAnsi="Arial" w:cs="Arial"/>
          <w:i/>
          <w:sz w:val="20"/>
          <w:szCs w:val="20"/>
        </w:rPr>
        <w:t xml:space="preserve">Program </w:t>
      </w:r>
      <w:r w:rsidR="00F9230A" w:rsidRPr="009B761A">
        <w:rPr>
          <w:rFonts w:ascii="Arial" w:hAnsi="Arial" w:cs="Arial"/>
          <w:i/>
          <w:sz w:val="20"/>
          <w:szCs w:val="20"/>
        </w:rPr>
        <w:t>Components</w:t>
      </w:r>
    </w:p>
    <w:p w:rsidR="00207790" w:rsidRPr="009B761A" w:rsidRDefault="003D635D" w:rsidP="009B761A">
      <w:pPr>
        <w:spacing w:after="0" w:line="240" w:lineRule="exact"/>
        <w:rPr>
          <w:rFonts w:ascii="Arial" w:hAnsi="Arial" w:cs="Arial"/>
          <w:sz w:val="20"/>
          <w:szCs w:val="20"/>
        </w:rPr>
      </w:pPr>
      <w:r w:rsidRPr="009B761A">
        <w:rPr>
          <w:rFonts w:ascii="Arial" w:hAnsi="Arial" w:cs="Arial"/>
          <w:sz w:val="20"/>
          <w:szCs w:val="20"/>
        </w:rPr>
        <w:t xml:space="preserve">This project has several distinct components, all aimed at learning about </w:t>
      </w:r>
      <w:r w:rsidR="00BC416C" w:rsidRPr="009B761A">
        <w:rPr>
          <w:rFonts w:ascii="Arial" w:hAnsi="Arial" w:cs="Arial"/>
          <w:sz w:val="20"/>
          <w:szCs w:val="20"/>
        </w:rPr>
        <w:t>the problems that cause</w:t>
      </w:r>
      <w:r w:rsidRPr="009B761A">
        <w:rPr>
          <w:rFonts w:ascii="Arial" w:hAnsi="Arial" w:cs="Arial"/>
          <w:sz w:val="20"/>
          <w:szCs w:val="20"/>
        </w:rPr>
        <w:t xml:space="preserve"> female scientists to give up on academic careers </w:t>
      </w:r>
      <w:r w:rsidR="00B65730" w:rsidRPr="009B761A">
        <w:rPr>
          <w:rFonts w:ascii="Arial" w:hAnsi="Arial" w:cs="Arial"/>
          <w:sz w:val="20"/>
          <w:szCs w:val="20"/>
        </w:rPr>
        <w:t xml:space="preserve">ameliorating </w:t>
      </w:r>
      <w:r w:rsidR="00BC416C" w:rsidRPr="009B761A">
        <w:rPr>
          <w:rFonts w:ascii="Arial" w:hAnsi="Arial" w:cs="Arial"/>
          <w:sz w:val="20"/>
          <w:szCs w:val="20"/>
        </w:rPr>
        <w:t>them</w:t>
      </w:r>
      <w:r w:rsidRPr="009B761A">
        <w:rPr>
          <w:rFonts w:ascii="Arial" w:hAnsi="Arial" w:cs="Arial"/>
          <w:sz w:val="20"/>
          <w:szCs w:val="20"/>
        </w:rPr>
        <w:t xml:space="preserve">.  </w:t>
      </w:r>
    </w:p>
    <w:p w:rsidR="00207790" w:rsidRPr="009B761A" w:rsidRDefault="00207790" w:rsidP="009B761A">
      <w:pPr>
        <w:spacing w:after="0" w:line="240" w:lineRule="exact"/>
        <w:rPr>
          <w:rFonts w:ascii="Arial" w:hAnsi="Arial" w:cs="Arial"/>
          <w:sz w:val="20"/>
          <w:szCs w:val="20"/>
        </w:rPr>
      </w:pPr>
    </w:p>
    <w:p w:rsidR="00261092" w:rsidRPr="009B761A" w:rsidRDefault="00261092" w:rsidP="009B761A">
      <w:pPr>
        <w:spacing w:after="0" w:line="240" w:lineRule="exact"/>
        <w:rPr>
          <w:rFonts w:ascii="Arial" w:hAnsi="Arial" w:cs="Arial"/>
          <w:sz w:val="20"/>
          <w:szCs w:val="20"/>
        </w:rPr>
      </w:pPr>
      <w:r w:rsidRPr="009B761A">
        <w:rPr>
          <w:rFonts w:ascii="Arial" w:hAnsi="Arial" w:cs="Arial"/>
          <w:sz w:val="20"/>
          <w:szCs w:val="20"/>
        </w:rPr>
        <w:t xml:space="preserve">The </w:t>
      </w:r>
      <w:r w:rsidRPr="009B761A">
        <w:rPr>
          <w:rFonts w:ascii="Arial" w:hAnsi="Arial" w:cs="Arial"/>
          <w:b/>
          <w:sz w:val="20"/>
          <w:szCs w:val="20"/>
        </w:rPr>
        <w:t>first component</w:t>
      </w:r>
      <w:r w:rsidRPr="009B761A">
        <w:rPr>
          <w:rFonts w:ascii="Arial" w:hAnsi="Arial" w:cs="Arial"/>
          <w:sz w:val="20"/>
          <w:szCs w:val="20"/>
        </w:rPr>
        <w:t xml:space="preserve"> is a self-study of </w:t>
      </w:r>
      <w:r w:rsidR="007329AF" w:rsidRPr="009B761A">
        <w:rPr>
          <w:rFonts w:ascii="Arial" w:hAnsi="Arial" w:cs="Arial"/>
          <w:sz w:val="20"/>
          <w:szCs w:val="20"/>
        </w:rPr>
        <w:t xml:space="preserve">Yale’s </w:t>
      </w:r>
      <w:r w:rsidR="00207790" w:rsidRPr="009B761A">
        <w:rPr>
          <w:rFonts w:ascii="Arial" w:hAnsi="Arial" w:cs="Arial"/>
          <w:sz w:val="20"/>
          <w:szCs w:val="20"/>
        </w:rPr>
        <w:t>1</w:t>
      </w:r>
      <w:r w:rsidR="00C30349" w:rsidRPr="009B761A">
        <w:rPr>
          <w:rFonts w:ascii="Arial" w:hAnsi="Arial" w:cs="Arial"/>
          <w:sz w:val="20"/>
          <w:szCs w:val="20"/>
        </w:rPr>
        <w:t>,300 post</w:t>
      </w:r>
      <w:r w:rsidRPr="009B761A">
        <w:rPr>
          <w:rFonts w:ascii="Arial" w:hAnsi="Arial" w:cs="Arial"/>
          <w:sz w:val="20"/>
          <w:szCs w:val="20"/>
        </w:rPr>
        <w:t>docs in STEM fields</w:t>
      </w:r>
      <w:r w:rsidR="00207790" w:rsidRPr="009B761A">
        <w:rPr>
          <w:rFonts w:ascii="Arial" w:hAnsi="Arial" w:cs="Arial"/>
          <w:sz w:val="20"/>
          <w:szCs w:val="20"/>
        </w:rPr>
        <w:t xml:space="preserve"> and their PIs and mentors</w:t>
      </w:r>
      <w:r w:rsidRPr="009B761A">
        <w:rPr>
          <w:rFonts w:ascii="Arial" w:hAnsi="Arial" w:cs="Arial"/>
          <w:sz w:val="20"/>
          <w:szCs w:val="20"/>
        </w:rPr>
        <w:t>.</w:t>
      </w:r>
      <w:r w:rsidR="00207790" w:rsidRPr="009B761A">
        <w:rPr>
          <w:rFonts w:ascii="Arial" w:hAnsi="Arial" w:cs="Arial"/>
          <w:sz w:val="20"/>
          <w:szCs w:val="20"/>
        </w:rPr>
        <w:t xml:space="preserve">  For this component, we build on a vast body of literature and previous surveys to separate the effects of multiple problems for STEM women that are often lumped together: </w:t>
      </w:r>
      <w:r w:rsidR="007329AF" w:rsidRPr="009B761A">
        <w:rPr>
          <w:rFonts w:ascii="Arial" w:hAnsi="Arial" w:cs="Arial"/>
          <w:sz w:val="20"/>
          <w:szCs w:val="20"/>
        </w:rPr>
        <w:t xml:space="preserve"> </w:t>
      </w:r>
      <w:r w:rsidR="00207790" w:rsidRPr="009B761A">
        <w:rPr>
          <w:rFonts w:ascii="Arial" w:hAnsi="Arial" w:cs="Arial"/>
          <w:sz w:val="20"/>
          <w:szCs w:val="20"/>
        </w:rPr>
        <w:t xml:space="preserve">insufficient intellectual support, unsupportive PIs, discouragement, child care concerns, dual career pressures, and bad lab dynamics, </w:t>
      </w:r>
      <w:r w:rsidR="004575A5" w:rsidRPr="009B761A">
        <w:rPr>
          <w:rFonts w:ascii="Arial" w:hAnsi="Arial" w:cs="Arial"/>
          <w:sz w:val="20"/>
          <w:szCs w:val="20"/>
        </w:rPr>
        <w:t>among others</w:t>
      </w:r>
      <w:r w:rsidR="00207790" w:rsidRPr="009B761A">
        <w:rPr>
          <w:rFonts w:ascii="Arial" w:hAnsi="Arial" w:cs="Arial"/>
          <w:sz w:val="20"/>
          <w:szCs w:val="20"/>
        </w:rPr>
        <w:t>.</w:t>
      </w:r>
      <w:r w:rsidR="007329AF" w:rsidRPr="009B761A">
        <w:rPr>
          <w:rFonts w:ascii="Arial" w:hAnsi="Arial" w:cs="Arial"/>
          <w:sz w:val="20"/>
          <w:szCs w:val="20"/>
        </w:rPr>
        <w:t xml:space="preserve"> </w:t>
      </w:r>
      <w:r w:rsidR="00207790" w:rsidRPr="009B761A">
        <w:rPr>
          <w:rFonts w:ascii="Arial" w:hAnsi="Arial" w:cs="Arial"/>
          <w:sz w:val="20"/>
          <w:szCs w:val="20"/>
        </w:rPr>
        <w:t xml:space="preserve"> </w:t>
      </w:r>
      <w:r w:rsidR="004575A5" w:rsidRPr="009B761A">
        <w:rPr>
          <w:rFonts w:ascii="Arial" w:hAnsi="Arial" w:cs="Arial"/>
          <w:sz w:val="20"/>
          <w:szCs w:val="20"/>
        </w:rPr>
        <w:t>B</w:t>
      </w:r>
      <w:r w:rsidR="00207790" w:rsidRPr="009B761A">
        <w:rPr>
          <w:rFonts w:ascii="Arial" w:hAnsi="Arial" w:cs="Arial"/>
          <w:sz w:val="20"/>
          <w:szCs w:val="20"/>
        </w:rPr>
        <w:t>y gaining a sharper</w:t>
      </w:r>
      <w:r w:rsidRPr="009B761A">
        <w:rPr>
          <w:rFonts w:ascii="Arial" w:hAnsi="Arial" w:cs="Arial"/>
          <w:sz w:val="20"/>
          <w:szCs w:val="20"/>
        </w:rPr>
        <w:t xml:space="preserve"> understand</w:t>
      </w:r>
      <w:r w:rsidR="00207790" w:rsidRPr="009B761A">
        <w:rPr>
          <w:rFonts w:ascii="Arial" w:hAnsi="Arial" w:cs="Arial"/>
          <w:sz w:val="20"/>
          <w:szCs w:val="20"/>
        </w:rPr>
        <w:t xml:space="preserve">ing of what </w:t>
      </w:r>
      <w:r w:rsidR="004575A5" w:rsidRPr="009B761A">
        <w:rPr>
          <w:rFonts w:ascii="Arial" w:hAnsi="Arial" w:cs="Arial"/>
          <w:sz w:val="20"/>
          <w:szCs w:val="20"/>
        </w:rPr>
        <w:t>contributes to female</w:t>
      </w:r>
      <w:r w:rsidR="00207790" w:rsidRPr="009B761A">
        <w:rPr>
          <w:rFonts w:ascii="Arial" w:hAnsi="Arial" w:cs="Arial"/>
          <w:sz w:val="20"/>
          <w:szCs w:val="20"/>
        </w:rPr>
        <w:t xml:space="preserve"> STEM scientist leaving</w:t>
      </w:r>
      <w:r w:rsidR="004575A5" w:rsidRPr="009B761A">
        <w:rPr>
          <w:rFonts w:ascii="Arial" w:hAnsi="Arial" w:cs="Arial"/>
          <w:sz w:val="20"/>
          <w:szCs w:val="20"/>
        </w:rPr>
        <w:t xml:space="preserve"> academia</w:t>
      </w:r>
      <w:r w:rsidR="00207790" w:rsidRPr="009B761A">
        <w:rPr>
          <w:rFonts w:ascii="Arial" w:hAnsi="Arial" w:cs="Arial"/>
          <w:sz w:val="20"/>
          <w:szCs w:val="20"/>
        </w:rPr>
        <w:t xml:space="preserve"> can we convince universities of </w:t>
      </w:r>
      <w:r w:rsidR="004575A5" w:rsidRPr="009B761A">
        <w:rPr>
          <w:rFonts w:ascii="Arial" w:hAnsi="Arial" w:cs="Arial"/>
          <w:sz w:val="20"/>
          <w:szCs w:val="20"/>
        </w:rPr>
        <w:t>the</w:t>
      </w:r>
      <w:r w:rsidR="00207790" w:rsidRPr="009B761A">
        <w:rPr>
          <w:rFonts w:ascii="Arial" w:hAnsi="Arial" w:cs="Arial"/>
          <w:sz w:val="20"/>
          <w:szCs w:val="20"/>
        </w:rPr>
        <w:t xml:space="preserve"> necessary</w:t>
      </w:r>
      <w:r w:rsidR="004575A5" w:rsidRPr="009B761A">
        <w:rPr>
          <w:rFonts w:ascii="Arial" w:hAnsi="Arial" w:cs="Arial"/>
          <w:sz w:val="20"/>
          <w:szCs w:val="20"/>
        </w:rPr>
        <w:t xml:space="preserve"> steps</w:t>
      </w:r>
      <w:r w:rsidR="00207790" w:rsidRPr="009B761A">
        <w:rPr>
          <w:rFonts w:ascii="Arial" w:hAnsi="Arial" w:cs="Arial"/>
          <w:sz w:val="20"/>
          <w:szCs w:val="20"/>
        </w:rPr>
        <w:t xml:space="preserve"> to</w:t>
      </w:r>
      <w:r w:rsidRPr="009B761A">
        <w:rPr>
          <w:rFonts w:ascii="Arial" w:hAnsi="Arial" w:cs="Arial"/>
          <w:sz w:val="20"/>
          <w:szCs w:val="20"/>
        </w:rPr>
        <w:t xml:space="preserve"> improve retention among women </w:t>
      </w:r>
      <w:proofErr w:type="gramStart"/>
      <w:r w:rsidR="00EE7787" w:rsidRPr="009B761A">
        <w:rPr>
          <w:rFonts w:ascii="Arial" w:hAnsi="Arial" w:cs="Arial"/>
          <w:sz w:val="20"/>
          <w:szCs w:val="20"/>
        </w:rPr>
        <w:t>p</w:t>
      </w:r>
      <w:r w:rsidR="00197017" w:rsidRPr="009B761A">
        <w:rPr>
          <w:rFonts w:ascii="Arial" w:hAnsi="Arial" w:cs="Arial"/>
          <w:sz w:val="20"/>
          <w:szCs w:val="20"/>
        </w:rPr>
        <w:t>ostdoc</w:t>
      </w:r>
      <w:r w:rsidRPr="009B761A">
        <w:rPr>
          <w:rFonts w:ascii="Arial" w:hAnsi="Arial" w:cs="Arial"/>
          <w:sz w:val="20"/>
          <w:szCs w:val="20"/>
        </w:rPr>
        <w:t>s.</w:t>
      </w:r>
      <w:proofErr w:type="gramEnd"/>
    </w:p>
    <w:p w:rsidR="00261092" w:rsidRPr="009B761A" w:rsidRDefault="00261092" w:rsidP="009B761A">
      <w:pPr>
        <w:spacing w:after="0" w:line="240" w:lineRule="exact"/>
        <w:rPr>
          <w:rFonts w:ascii="Arial" w:hAnsi="Arial" w:cs="Arial"/>
          <w:sz w:val="20"/>
          <w:szCs w:val="20"/>
        </w:rPr>
      </w:pPr>
    </w:p>
    <w:p w:rsidR="0059690A" w:rsidRPr="009B761A" w:rsidRDefault="00261092"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 xml:space="preserve">The </w:t>
      </w:r>
      <w:r w:rsidRPr="009B761A">
        <w:rPr>
          <w:rFonts w:ascii="Arial" w:hAnsi="Arial" w:cs="Arial"/>
          <w:b/>
          <w:sz w:val="20"/>
          <w:szCs w:val="20"/>
        </w:rPr>
        <w:t>second component</w:t>
      </w:r>
      <w:r w:rsidRPr="009B761A">
        <w:rPr>
          <w:rFonts w:ascii="Arial" w:hAnsi="Arial" w:cs="Arial"/>
          <w:sz w:val="20"/>
          <w:szCs w:val="20"/>
        </w:rPr>
        <w:t xml:space="preserve"> is to facilitate career reentry for female STEM scientists who </w:t>
      </w:r>
      <w:r w:rsidR="003D635D" w:rsidRPr="009B761A">
        <w:rPr>
          <w:rFonts w:ascii="Arial" w:hAnsi="Arial" w:cs="Arial"/>
          <w:sz w:val="20"/>
          <w:szCs w:val="20"/>
        </w:rPr>
        <w:t xml:space="preserve">have left the pipeline during or </w:t>
      </w:r>
      <w:r w:rsidRPr="009B761A">
        <w:rPr>
          <w:rFonts w:ascii="Arial" w:hAnsi="Arial" w:cs="Arial"/>
          <w:sz w:val="20"/>
          <w:szCs w:val="20"/>
        </w:rPr>
        <w:t xml:space="preserve">after a </w:t>
      </w:r>
      <w:r w:rsidR="00197017" w:rsidRPr="009B761A">
        <w:rPr>
          <w:rFonts w:ascii="Arial" w:hAnsi="Arial" w:cs="Arial"/>
          <w:sz w:val="20"/>
          <w:szCs w:val="20"/>
        </w:rPr>
        <w:t>postdoc</w:t>
      </w:r>
      <w:r w:rsidRPr="009B761A">
        <w:rPr>
          <w:rFonts w:ascii="Arial" w:hAnsi="Arial" w:cs="Arial"/>
          <w:sz w:val="20"/>
          <w:szCs w:val="20"/>
        </w:rPr>
        <w:t xml:space="preserve"> or while a non-tenured faculty member.  </w:t>
      </w:r>
      <w:r w:rsidR="00BC416C" w:rsidRPr="009B761A">
        <w:rPr>
          <w:rFonts w:ascii="Arial" w:hAnsi="Arial" w:cs="Arial"/>
          <w:sz w:val="20"/>
          <w:szCs w:val="20"/>
        </w:rPr>
        <w:t xml:space="preserve">By publicizing the NIH reentry grants to both PIs and returning scientists, our project will provide the first well-developed, well-supported, well-advertised platform in the United States for reentry scientists.  This </w:t>
      </w:r>
      <w:r w:rsidRPr="009B761A">
        <w:rPr>
          <w:rFonts w:ascii="Arial" w:hAnsi="Arial" w:cs="Arial"/>
          <w:sz w:val="20"/>
          <w:szCs w:val="20"/>
        </w:rPr>
        <w:t xml:space="preserve">reentry component will </w:t>
      </w:r>
      <w:r w:rsidR="003D635D" w:rsidRPr="009B761A">
        <w:rPr>
          <w:rFonts w:ascii="Arial" w:hAnsi="Arial" w:cs="Arial"/>
          <w:sz w:val="20"/>
          <w:szCs w:val="20"/>
        </w:rPr>
        <w:t>begin</w:t>
      </w:r>
      <w:r w:rsidRPr="009B761A">
        <w:rPr>
          <w:rFonts w:ascii="Arial" w:hAnsi="Arial" w:cs="Arial"/>
          <w:sz w:val="20"/>
          <w:szCs w:val="20"/>
        </w:rPr>
        <w:t xml:space="preserve"> in year one with the design and development of the web-platform MentorSTEM and continue through year five with our </w:t>
      </w:r>
      <w:r w:rsidR="00835C0E" w:rsidRPr="009B761A">
        <w:rPr>
          <w:rFonts w:ascii="Arial" w:hAnsi="Arial" w:cs="Arial"/>
          <w:sz w:val="20"/>
          <w:szCs w:val="20"/>
        </w:rPr>
        <w:t>consortium universities and the NPA</w:t>
      </w:r>
      <w:r w:rsidR="0059690A" w:rsidRPr="009B761A">
        <w:rPr>
          <w:rFonts w:ascii="Arial" w:hAnsi="Arial" w:cs="Arial"/>
          <w:sz w:val="20"/>
          <w:szCs w:val="20"/>
        </w:rPr>
        <w:t xml:space="preserve"> as we implement, </w:t>
      </w:r>
      <w:r w:rsidR="003D635D" w:rsidRPr="009B761A">
        <w:rPr>
          <w:rFonts w:ascii="Arial" w:hAnsi="Arial" w:cs="Arial"/>
          <w:sz w:val="20"/>
          <w:szCs w:val="20"/>
        </w:rPr>
        <w:t>evaluate</w:t>
      </w:r>
      <w:r w:rsidR="0059690A" w:rsidRPr="009B761A">
        <w:rPr>
          <w:rFonts w:ascii="Arial" w:hAnsi="Arial" w:cs="Arial"/>
          <w:sz w:val="20"/>
          <w:szCs w:val="20"/>
        </w:rPr>
        <w:t>, and refine</w:t>
      </w:r>
      <w:r w:rsidR="006B5702" w:rsidRPr="009B761A">
        <w:rPr>
          <w:rFonts w:ascii="Arial" w:hAnsi="Arial" w:cs="Arial"/>
          <w:sz w:val="20"/>
          <w:szCs w:val="20"/>
        </w:rPr>
        <w:t xml:space="preserve"> this matching service.  Our consortium of nine universities </w:t>
      </w:r>
      <w:r w:rsidR="00835C0E" w:rsidRPr="009B761A">
        <w:rPr>
          <w:rFonts w:ascii="Arial" w:hAnsi="Arial" w:cs="Arial"/>
          <w:sz w:val="20"/>
          <w:szCs w:val="20"/>
        </w:rPr>
        <w:t xml:space="preserve">and the NPA </w:t>
      </w:r>
      <w:r w:rsidR="006B5702" w:rsidRPr="009B761A">
        <w:rPr>
          <w:rFonts w:ascii="Arial" w:hAnsi="Arial" w:cs="Arial"/>
          <w:sz w:val="20"/>
          <w:szCs w:val="20"/>
        </w:rPr>
        <w:t xml:space="preserve">can begin to solve the “free-rider” problem that has plagued solutions to the leaky pipeline in the past.  </w:t>
      </w:r>
      <w:r w:rsidR="0054353A" w:rsidRPr="009B761A">
        <w:rPr>
          <w:rFonts w:ascii="Arial" w:hAnsi="Arial" w:cs="Arial"/>
          <w:sz w:val="20"/>
          <w:szCs w:val="20"/>
        </w:rPr>
        <w:t xml:space="preserve">This program is designed to use current financial incentives from NIH reentry grants to encourage participation, and it is designed to be sustainable.  </w:t>
      </w:r>
      <w:r w:rsidR="007A4DA0" w:rsidRPr="009B761A">
        <w:rPr>
          <w:rFonts w:ascii="Arial" w:hAnsi="Arial" w:cs="Arial"/>
          <w:sz w:val="20"/>
          <w:szCs w:val="20"/>
        </w:rPr>
        <w:t>PIs and PDs</w:t>
      </w:r>
      <w:r w:rsidR="0054353A" w:rsidRPr="009B761A">
        <w:rPr>
          <w:rFonts w:ascii="Arial" w:hAnsi="Arial" w:cs="Arial"/>
          <w:sz w:val="20"/>
          <w:szCs w:val="20"/>
        </w:rPr>
        <w:t xml:space="preserve"> and reentry scientists will be asked to participate voluntarily in a web-based database to match scientific job postings and job applicants. </w:t>
      </w:r>
    </w:p>
    <w:p w:rsidR="0054353A" w:rsidRPr="009B761A" w:rsidRDefault="0054353A" w:rsidP="009B761A">
      <w:pPr>
        <w:autoSpaceDE w:val="0"/>
        <w:autoSpaceDN w:val="0"/>
        <w:adjustRightInd w:val="0"/>
        <w:spacing w:after="0" w:line="240" w:lineRule="exact"/>
        <w:rPr>
          <w:rFonts w:ascii="Arial" w:hAnsi="Arial" w:cs="Arial"/>
          <w:sz w:val="20"/>
          <w:szCs w:val="20"/>
        </w:rPr>
      </w:pPr>
    </w:p>
    <w:p w:rsidR="00261092" w:rsidRPr="009B761A" w:rsidRDefault="0059690A"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 xml:space="preserve">The </w:t>
      </w:r>
      <w:r w:rsidRPr="009B761A">
        <w:rPr>
          <w:rFonts w:ascii="Arial" w:hAnsi="Arial" w:cs="Arial"/>
          <w:b/>
          <w:sz w:val="20"/>
          <w:szCs w:val="20"/>
        </w:rPr>
        <w:t>third component</w:t>
      </w:r>
      <w:r w:rsidRPr="009B761A">
        <w:rPr>
          <w:rFonts w:ascii="Arial" w:hAnsi="Arial" w:cs="Arial"/>
          <w:sz w:val="20"/>
          <w:szCs w:val="20"/>
        </w:rPr>
        <w:t xml:space="preserve"> is to develop, test, and refine various models of mentoring.  As we describe in more detail below, we will assign </w:t>
      </w:r>
      <w:r w:rsidR="00E72FA6" w:rsidRPr="009B761A">
        <w:rPr>
          <w:rFonts w:ascii="Arial" w:hAnsi="Arial" w:cs="Arial"/>
          <w:sz w:val="20"/>
          <w:szCs w:val="20"/>
        </w:rPr>
        <w:t xml:space="preserve">Yale </w:t>
      </w:r>
      <w:r w:rsidR="00B65730" w:rsidRPr="009B761A">
        <w:rPr>
          <w:rFonts w:ascii="Arial" w:hAnsi="Arial" w:cs="Arial"/>
          <w:sz w:val="20"/>
          <w:szCs w:val="20"/>
        </w:rPr>
        <w:t xml:space="preserve">basic science </w:t>
      </w:r>
      <w:r w:rsidR="007329AF" w:rsidRPr="009B761A">
        <w:rPr>
          <w:rFonts w:ascii="Arial" w:hAnsi="Arial" w:cs="Arial"/>
          <w:sz w:val="20"/>
          <w:szCs w:val="20"/>
        </w:rPr>
        <w:t>postdocs</w:t>
      </w:r>
      <w:r w:rsidR="00B65730" w:rsidRPr="009B761A">
        <w:rPr>
          <w:rFonts w:ascii="Arial" w:hAnsi="Arial" w:cs="Arial"/>
          <w:sz w:val="20"/>
          <w:szCs w:val="20"/>
        </w:rPr>
        <w:t xml:space="preserve"> in STEM</w:t>
      </w:r>
      <w:r w:rsidRPr="009B761A">
        <w:rPr>
          <w:rFonts w:ascii="Arial" w:hAnsi="Arial" w:cs="Arial"/>
          <w:sz w:val="20"/>
          <w:szCs w:val="20"/>
        </w:rPr>
        <w:t xml:space="preserve">, PIs, and mentors randomly to different mentoring “treatments” as a way to gauge the effectiveness of, for example, </w:t>
      </w:r>
      <w:r w:rsidR="00E72FA6" w:rsidRPr="009B761A">
        <w:rPr>
          <w:rFonts w:ascii="Arial" w:hAnsi="Arial" w:cs="Arial"/>
          <w:sz w:val="20"/>
          <w:szCs w:val="20"/>
        </w:rPr>
        <w:t xml:space="preserve">(1) intensive </w:t>
      </w:r>
      <w:r w:rsidRPr="009B761A">
        <w:rPr>
          <w:rFonts w:ascii="Arial" w:hAnsi="Arial" w:cs="Arial"/>
          <w:sz w:val="20"/>
          <w:szCs w:val="20"/>
        </w:rPr>
        <w:t>mentoring workshops</w:t>
      </w:r>
      <w:r w:rsidR="00E72FA6" w:rsidRPr="009B761A">
        <w:rPr>
          <w:rFonts w:ascii="Arial" w:hAnsi="Arial" w:cs="Arial"/>
          <w:sz w:val="20"/>
          <w:szCs w:val="20"/>
        </w:rPr>
        <w:t xml:space="preserve"> similar to those tested in the Blau et al. (2010) study</w:t>
      </w:r>
      <w:r w:rsidRPr="009B761A">
        <w:rPr>
          <w:rFonts w:ascii="Arial" w:hAnsi="Arial" w:cs="Arial"/>
          <w:sz w:val="20"/>
          <w:szCs w:val="20"/>
        </w:rPr>
        <w:t xml:space="preserve">, </w:t>
      </w:r>
      <w:r w:rsidR="00E72FA6" w:rsidRPr="009B761A">
        <w:rPr>
          <w:rFonts w:ascii="Arial" w:hAnsi="Arial" w:cs="Arial"/>
          <w:sz w:val="20"/>
          <w:szCs w:val="20"/>
        </w:rPr>
        <w:t xml:space="preserve">(2) </w:t>
      </w:r>
      <w:r w:rsidRPr="009B761A">
        <w:rPr>
          <w:rFonts w:ascii="Arial" w:hAnsi="Arial" w:cs="Arial"/>
          <w:sz w:val="20"/>
          <w:szCs w:val="20"/>
        </w:rPr>
        <w:t xml:space="preserve">face-to-face </w:t>
      </w:r>
      <w:r w:rsidR="00E72FA6" w:rsidRPr="009B761A">
        <w:rPr>
          <w:rFonts w:ascii="Arial" w:hAnsi="Arial" w:cs="Arial"/>
          <w:sz w:val="20"/>
          <w:szCs w:val="20"/>
        </w:rPr>
        <w:t>mentoring</w:t>
      </w:r>
      <w:r w:rsidRPr="009B761A">
        <w:rPr>
          <w:rFonts w:ascii="Arial" w:hAnsi="Arial" w:cs="Arial"/>
          <w:sz w:val="20"/>
          <w:szCs w:val="20"/>
        </w:rPr>
        <w:t xml:space="preserve">, </w:t>
      </w:r>
      <w:r w:rsidR="00E72FA6" w:rsidRPr="009B761A">
        <w:rPr>
          <w:rFonts w:ascii="Arial" w:hAnsi="Arial" w:cs="Arial"/>
          <w:sz w:val="20"/>
          <w:szCs w:val="20"/>
        </w:rPr>
        <w:t xml:space="preserve">and (3) </w:t>
      </w:r>
      <w:r w:rsidR="00B65730" w:rsidRPr="009B761A">
        <w:rPr>
          <w:rFonts w:ascii="Arial" w:hAnsi="Arial" w:cs="Arial"/>
          <w:sz w:val="20"/>
          <w:szCs w:val="20"/>
        </w:rPr>
        <w:t xml:space="preserve">e-mentoring with </w:t>
      </w:r>
      <w:r w:rsidRPr="009B761A">
        <w:rPr>
          <w:rFonts w:ascii="Arial" w:hAnsi="Arial" w:cs="Arial"/>
          <w:sz w:val="20"/>
          <w:szCs w:val="20"/>
        </w:rPr>
        <w:t>online remote pairings</w:t>
      </w:r>
      <w:r w:rsidR="00E72FA6" w:rsidRPr="009B761A">
        <w:rPr>
          <w:rFonts w:ascii="Arial" w:hAnsi="Arial" w:cs="Arial"/>
          <w:sz w:val="20"/>
          <w:szCs w:val="20"/>
        </w:rPr>
        <w:t xml:space="preserve"> and</w:t>
      </w:r>
      <w:r w:rsidRPr="009B761A">
        <w:rPr>
          <w:rFonts w:ascii="Arial" w:hAnsi="Arial" w:cs="Arial"/>
          <w:sz w:val="20"/>
          <w:szCs w:val="20"/>
        </w:rPr>
        <w:t xml:space="preserve"> online encouragement</w:t>
      </w:r>
      <w:r w:rsidR="00B65730" w:rsidRPr="009B761A">
        <w:rPr>
          <w:rFonts w:ascii="Arial" w:hAnsi="Arial" w:cs="Arial"/>
          <w:sz w:val="20"/>
          <w:szCs w:val="20"/>
        </w:rPr>
        <w:t xml:space="preserve"> similar to MentorNet</w:t>
      </w:r>
      <w:r w:rsidRPr="009B761A">
        <w:rPr>
          <w:rFonts w:ascii="Arial" w:hAnsi="Arial" w:cs="Arial"/>
          <w:sz w:val="20"/>
          <w:szCs w:val="20"/>
        </w:rPr>
        <w:t>.</w:t>
      </w:r>
      <w:r w:rsidR="00E72FA6" w:rsidRPr="009B761A">
        <w:rPr>
          <w:rFonts w:ascii="Arial" w:hAnsi="Arial" w:cs="Arial"/>
          <w:sz w:val="20"/>
          <w:szCs w:val="20"/>
        </w:rPr>
        <w:t xml:space="preserve"> </w:t>
      </w:r>
      <w:r w:rsidRPr="009B761A">
        <w:rPr>
          <w:rFonts w:ascii="Arial" w:hAnsi="Arial" w:cs="Arial"/>
          <w:sz w:val="20"/>
          <w:szCs w:val="20"/>
        </w:rPr>
        <w:t xml:space="preserve"> Mentor</w:t>
      </w:r>
      <w:r w:rsidR="00900253" w:rsidRPr="009B761A">
        <w:rPr>
          <w:rFonts w:ascii="Arial" w:hAnsi="Arial" w:cs="Arial"/>
          <w:sz w:val="20"/>
          <w:szCs w:val="20"/>
        </w:rPr>
        <w:t>STEM</w:t>
      </w:r>
      <w:r w:rsidRPr="009B761A">
        <w:rPr>
          <w:rFonts w:ascii="Arial" w:hAnsi="Arial" w:cs="Arial"/>
          <w:sz w:val="20"/>
          <w:szCs w:val="20"/>
        </w:rPr>
        <w:t xml:space="preserve"> will be</w:t>
      </w:r>
      <w:r w:rsidR="00B65730" w:rsidRPr="009B761A">
        <w:rPr>
          <w:rFonts w:ascii="Arial" w:hAnsi="Arial" w:cs="Arial"/>
          <w:sz w:val="20"/>
          <w:szCs w:val="20"/>
        </w:rPr>
        <w:t xml:space="preserve"> the</w:t>
      </w:r>
      <w:r w:rsidRPr="009B761A">
        <w:rPr>
          <w:rFonts w:ascii="Arial" w:hAnsi="Arial" w:cs="Arial"/>
          <w:sz w:val="20"/>
          <w:szCs w:val="20"/>
        </w:rPr>
        <w:t xml:space="preserve"> vehicle for testing the effectiveness of remote forms of mentoring, whether connected by Ethernet to real </w:t>
      </w:r>
      <w:r w:rsidR="00F64823" w:rsidRPr="009B761A">
        <w:rPr>
          <w:rFonts w:ascii="Arial" w:hAnsi="Arial" w:cs="Arial"/>
          <w:sz w:val="20"/>
          <w:szCs w:val="20"/>
        </w:rPr>
        <w:t>people</w:t>
      </w:r>
      <w:r w:rsidRPr="009B761A">
        <w:rPr>
          <w:rFonts w:ascii="Arial" w:hAnsi="Arial" w:cs="Arial"/>
          <w:sz w:val="20"/>
          <w:szCs w:val="20"/>
        </w:rPr>
        <w:t xml:space="preserve"> or to an online protocol providing advice</w:t>
      </w:r>
      <w:r w:rsidR="004575A5" w:rsidRPr="009B761A">
        <w:rPr>
          <w:rFonts w:ascii="Arial" w:hAnsi="Arial" w:cs="Arial"/>
          <w:sz w:val="20"/>
          <w:szCs w:val="20"/>
        </w:rPr>
        <w:t xml:space="preserve"> and </w:t>
      </w:r>
      <w:r w:rsidRPr="009B761A">
        <w:rPr>
          <w:rFonts w:ascii="Arial" w:hAnsi="Arial" w:cs="Arial"/>
          <w:sz w:val="20"/>
          <w:szCs w:val="20"/>
        </w:rPr>
        <w:t xml:space="preserve">moral support. </w:t>
      </w:r>
      <w:r w:rsidR="00450E99" w:rsidRPr="009B761A">
        <w:rPr>
          <w:rFonts w:ascii="Arial" w:hAnsi="Arial" w:cs="Arial"/>
          <w:sz w:val="20"/>
          <w:szCs w:val="20"/>
        </w:rPr>
        <w:t xml:space="preserve"> </w:t>
      </w:r>
      <w:r w:rsidR="006B5702" w:rsidRPr="009B761A">
        <w:rPr>
          <w:rFonts w:ascii="Arial" w:hAnsi="Arial" w:cs="Arial"/>
          <w:sz w:val="20"/>
          <w:szCs w:val="20"/>
        </w:rPr>
        <w:t xml:space="preserve">By </w:t>
      </w:r>
      <w:r w:rsidR="00E72FA6" w:rsidRPr="009B761A">
        <w:rPr>
          <w:rFonts w:ascii="Arial" w:hAnsi="Arial" w:cs="Arial"/>
          <w:sz w:val="20"/>
          <w:szCs w:val="20"/>
        </w:rPr>
        <w:t xml:space="preserve">using </w:t>
      </w:r>
      <w:r w:rsidR="00B65730" w:rsidRPr="009B761A">
        <w:rPr>
          <w:rFonts w:ascii="Arial" w:hAnsi="Arial" w:cs="Arial"/>
          <w:sz w:val="20"/>
          <w:szCs w:val="20"/>
        </w:rPr>
        <w:t xml:space="preserve">a </w:t>
      </w:r>
      <w:r w:rsidR="00E72FA6" w:rsidRPr="009B761A">
        <w:rPr>
          <w:rFonts w:ascii="Arial" w:hAnsi="Arial" w:cs="Arial"/>
          <w:sz w:val="20"/>
          <w:szCs w:val="20"/>
        </w:rPr>
        <w:t>randomiz</w:t>
      </w:r>
      <w:r w:rsidR="00B65730" w:rsidRPr="009B761A">
        <w:rPr>
          <w:rFonts w:ascii="Arial" w:hAnsi="Arial" w:cs="Arial"/>
          <w:sz w:val="20"/>
          <w:szCs w:val="20"/>
        </w:rPr>
        <w:t xml:space="preserve">ed controlled experiment </w:t>
      </w:r>
      <w:r w:rsidR="00E72FA6" w:rsidRPr="009B761A">
        <w:rPr>
          <w:rFonts w:ascii="Arial" w:hAnsi="Arial" w:cs="Arial"/>
          <w:sz w:val="20"/>
          <w:szCs w:val="20"/>
        </w:rPr>
        <w:t xml:space="preserve">to </w:t>
      </w:r>
      <w:r w:rsidR="006B5702" w:rsidRPr="009B761A">
        <w:rPr>
          <w:rFonts w:ascii="Arial" w:hAnsi="Arial" w:cs="Arial"/>
          <w:sz w:val="20"/>
          <w:szCs w:val="20"/>
        </w:rPr>
        <w:t xml:space="preserve">test our </w:t>
      </w:r>
      <w:r w:rsidR="00E72FA6" w:rsidRPr="009B761A">
        <w:rPr>
          <w:rFonts w:ascii="Arial" w:hAnsi="Arial" w:cs="Arial"/>
          <w:sz w:val="20"/>
          <w:szCs w:val="20"/>
        </w:rPr>
        <w:t xml:space="preserve">mentoring </w:t>
      </w:r>
      <w:r w:rsidR="006B5702" w:rsidRPr="009B761A">
        <w:rPr>
          <w:rFonts w:ascii="Arial" w:hAnsi="Arial" w:cs="Arial"/>
          <w:sz w:val="20"/>
          <w:szCs w:val="20"/>
        </w:rPr>
        <w:t xml:space="preserve">programs </w:t>
      </w:r>
      <w:r w:rsidR="00E72FA6" w:rsidRPr="009B761A">
        <w:rPr>
          <w:rFonts w:ascii="Arial" w:hAnsi="Arial" w:cs="Arial"/>
          <w:sz w:val="20"/>
          <w:szCs w:val="20"/>
        </w:rPr>
        <w:t xml:space="preserve">among Yale postdocs, </w:t>
      </w:r>
      <w:r w:rsidR="006B5702" w:rsidRPr="009B761A">
        <w:rPr>
          <w:rFonts w:ascii="Arial" w:hAnsi="Arial" w:cs="Arial"/>
          <w:sz w:val="20"/>
          <w:szCs w:val="20"/>
        </w:rPr>
        <w:t xml:space="preserve">we </w:t>
      </w:r>
      <w:r w:rsidR="00B65730" w:rsidRPr="009B761A">
        <w:rPr>
          <w:rFonts w:ascii="Arial" w:hAnsi="Arial" w:cs="Arial"/>
          <w:sz w:val="20"/>
          <w:szCs w:val="20"/>
        </w:rPr>
        <w:t>intend to discern which forms of mentoring are most effective and beneficial for women, men, and URM postdocs in basic science STEM fields</w:t>
      </w:r>
      <w:r w:rsidR="006B5702" w:rsidRPr="009B761A">
        <w:rPr>
          <w:rFonts w:ascii="Arial" w:hAnsi="Arial" w:cs="Arial"/>
          <w:sz w:val="20"/>
          <w:szCs w:val="20"/>
        </w:rPr>
        <w:t xml:space="preserve">.  </w:t>
      </w:r>
    </w:p>
    <w:p w:rsidR="00261092" w:rsidRPr="009B761A" w:rsidRDefault="00261092" w:rsidP="009B761A">
      <w:pPr>
        <w:spacing w:after="0" w:line="240" w:lineRule="exact"/>
        <w:rPr>
          <w:rFonts w:ascii="Arial" w:hAnsi="Arial" w:cs="Arial"/>
          <w:sz w:val="20"/>
          <w:szCs w:val="20"/>
        </w:rPr>
      </w:pPr>
    </w:p>
    <w:p w:rsidR="00F64823" w:rsidRPr="009B761A" w:rsidRDefault="00AB0FCA"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 xml:space="preserve">The </w:t>
      </w:r>
      <w:r w:rsidRPr="009B761A">
        <w:rPr>
          <w:rFonts w:ascii="Arial" w:hAnsi="Arial" w:cs="Arial"/>
          <w:b/>
          <w:sz w:val="20"/>
          <w:szCs w:val="20"/>
        </w:rPr>
        <w:t>fourth component</w:t>
      </w:r>
      <w:r w:rsidRPr="009B761A">
        <w:rPr>
          <w:rFonts w:ascii="Arial" w:hAnsi="Arial" w:cs="Arial"/>
          <w:sz w:val="20"/>
          <w:szCs w:val="20"/>
        </w:rPr>
        <w:t xml:space="preserve"> is d</w:t>
      </w:r>
      <w:r w:rsidR="00F64823" w:rsidRPr="009B761A">
        <w:rPr>
          <w:rFonts w:ascii="Arial" w:hAnsi="Arial" w:cs="Arial"/>
          <w:sz w:val="20"/>
          <w:szCs w:val="20"/>
        </w:rPr>
        <w:t xml:space="preserve">issemination.  Beginning in year five, we intend </w:t>
      </w:r>
      <w:r w:rsidR="00261092" w:rsidRPr="009B761A">
        <w:rPr>
          <w:rFonts w:ascii="Arial" w:hAnsi="Arial" w:cs="Arial"/>
          <w:sz w:val="20"/>
          <w:szCs w:val="20"/>
        </w:rPr>
        <w:t xml:space="preserve">to </w:t>
      </w:r>
      <w:r w:rsidR="00F64823" w:rsidRPr="009B761A">
        <w:rPr>
          <w:rFonts w:ascii="Arial" w:hAnsi="Arial" w:cs="Arial"/>
          <w:sz w:val="20"/>
          <w:szCs w:val="20"/>
        </w:rPr>
        <w:t>give</w:t>
      </w:r>
      <w:r w:rsidR="006B5702" w:rsidRPr="009B761A">
        <w:rPr>
          <w:rFonts w:ascii="Arial" w:hAnsi="Arial" w:cs="Arial"/>
          <w:sz w:val="20"/>
          <w:szCs w:val="20"/>
        </w:rPr>
        <w:t xml:space="preserve"> access to</w:t>
      </w:r>
      <w:r w:rsidR="00261092" w:rsidRPr="009B761A">
        <w:rPr>
          <w:rFonts w:ascii="Arial" w:hAnsi="Arial" w:cs="Arial"/>
          <w:sz w:val="20"/>
          <w:szCs w:val="20"/>
        </w:rPr>
        <w:t xml:space="preserve"> MentorSTEM </w:t>
      </w:r>
      <w:r w:rsidR="006B5702" w:rsidRPr="009B761A">
        <w:rPr>
          <w:rFonts w:ascii="Arial" w:hAnsi="Arial" w:cs="Arial"/>
          <w:sz w:val="20"/>
          <w:szCs w:val="20"/>
        </w:rPr>
        <w:t xml:space="preserve">to the additional 35 private and 73 public 4-year research-intensive universities in </w:t>
      </w:r>
      <w:r w:rsidR="00B65730" w:rsidRPr="009B761A">
        <w:rPr>
          <w:rFonts w:ascii="Arial" w:hAnsi="Arial" w:cs="Arial"/>
          <w:sz w:val="20"/>
          <w:szCs w:val="20"/>
        </w:rPr>
        <w:t xml:space="preserve">an </w:t>
      </w:r>
      <w:r w:rsidR="006B5702" w:rsidRPr="009B761A">
        <w:rPr>
          <w:rFonts w:ascii="Arial" w:hAnsi="Arial" w:cs="Arial"/>
          <w:sz w:val="20"/>
          <w:szCs w:val="20"/>
        </w:rPr>
        <w:t xml:space="preserve">effort to develop and support a network of STEM scientists committed to equality for women in science. </w:t>
      </w:r>
      <w:r w:rsidR="00450E99" w:rsidRPr="009B761A">
        <w:rPr>
          <w:rFonts w:ascii="Arial" w:hAnsi="Arial" w:cs="Arial"/>
          <w:sz w:val="20"/>
          <w:szCs w:val="20"/>
        </w:rPr>
        <w:t xml:space="preserve"> </w:t>
      </w:r>
      <w:r w:rsidR="00F64823" w:rsidRPr="009B761A">
        <w:rPr>
          <w:rFonts w:ascii="Arial" w:hAnsi="Arial" w:cs="Arial"/>
          <w:sz w:val="20"/>
          <w:szCs w:val="20"/>
        </w:rPr>
        <w:t xml:space="preserve">Our goal is to create a project that ultimately will be nationwide and self-sustaining.  After it is developed and tested in years one through five, MentorSTEM will have reached the economies of scale in university membership to be able to run without federal assistance.  We have already begun discussions with David Porush, President and CEO of MentorNET to map out a self-sustaining model for MentorSTEM.  We expect that </w:t>
      </w:r>
      <w:r w:rsidR="00B65730" w:rsidRPr="009B761A">
        <w:rPr>
          <w:rFonts w:ascii="Arial" w:hAnsi="Arial" w:cs="Arial"/>
          <w:sz w:val="20"/>
          <w:szCs w:val="20"/>
        </w:rPr>
        <w:t xml:space="preserve">with </w:t>
      </w:r>
      <w:r w:rsidR="00F64823" w:rsidRPr="009B761A">
        <w:rPr>
          <w:rFonts w:ascii="Arial" w:hAnsi="Arial" w:cs="Arial"/>
          <w:sz w:val="20"/>
          <w:szCs w:val="20"/>
        </w:rPr>
        <w:t>demonstrat</w:t>
      </w:r>
      <w:r w:rsidR="00B65730" w:rsidRPr="009B761A">
        <w:rPr>
          <w:rFonts w:ascii="Arial" w:hAnsi="Arial" w:cs="Arial"/>
          <w:sz w:val="20"/>
          <w:szCs w:val="20"/>
        </w:rPr>
        <w:t xml:space="preserve">ed </w:t>
      </w:r>
      <w:r w:rsidR="00F64823" w:rsidRPr="009B761A">
        <w:rPr>
          <w:rFonts w:ascii="Arial" w:hAnsi="Arial" w:cs="Arial"/>
          <w:sz w:val="20"/>
          <w:szCs w:val="20"/>
        </w:rPr>
        <w:t xml:space="preserve">programmatic success, research universities will have a vested interest in seeing MentorSTEM continue to serve STEM scientists.  Although our initial concern is with women </w:t>
      </w:r>
      <w:r w:rsidR="00450E99" w:rsidRPr="009B761A">
        <w:rPr>
          <w:rFonts w:ascii="Arial" w:hAnsi="Arial" w:cs="Arial"/>
          <w:sz w:val="20"/>
          <w:szCs w:val="20"/>
        </w:rPr>
        <w:t xml:space="preserve">postdocs </w:t>
      </w:r>
      <w:r w:rsidR="00F64823" w:rsidRPr="009B761A">
        <w:rPr>
          <w:rFonts w:ascii="Arial" w:hAnsi="Arial" w:cs="Arial"/>
          <w:sz w:val="20"/>
          <w:szCs w:val="20"/>
        </w:rPr>
        <w:t xml:space="preserve">in STEM, we </w:t>
      </w:r>
      <w:r w:rsidR="00E94B91" w:rsidRPr="009B761A">
        <w:rPr>
          <w:rFonts w:ascii="Arial" w:hAnsi="Arial" w:cs="Arial"/>
          <w:sz w:val="20"/>
          <w:szCs w:val="20"/>
        </w:rPr>
        <w:t xml:space="preserve">intend to target URM scientists as well and </w:t>
      </w:r>
      <w:r w:rsidR="00F64823" w:rsidRPr="009B761A">
        <w:rPr>
          <w:rFonts w:ascii="Arial" w:hAnsi="Arial" w:cs="Arial"/>
          <w:sz w:val="20"/>
          <w:szCs w:val="20"/>
        </w:rPr>
        <w:t xml:space="preserve">expect much of what we learn will be </w:t>
      </w:r>
      <w:r w:rsidR="00F64823" w:rsidRPr="009B761A">
        <w:rPr>
          <w:rFonts w:ascii="Arial" w:hAnsi="Arial" w:cs="Arial"/>
          <w:sz w:val="20"/>
          <w:szCs w:val="20"/>
        </w:rPr>
        <w:lastRenderedPageBreak/>
        <w:t xml:space="preserve">applicable to helping to advance the cause of scientists who remain in disproportionately small numbers up and down the academic ladder.  </w:t>
      </w:r>
    </w:p>
    <w:p w:rsidR="00F64823" w:rsidRPr="009B761A" w:rsidRDefault="00F64823" w:rsidP="009B761A">
      <w:pPr>
        <w:autoSpaceDE w:val="0"/>
        <w:autoSpaceDN w:val="0"/>
        <w:adjustRightInd w:val="0"/>
        <w:spacing w:after="0" w:line="240" w:lineRule="exact"/>
        <w:rPr>
          <w:rFonts w:ascii="Arial" w:hAnsi="Arial" w:cs="Arial"/>
          <w:sz w:val="20"/>
          <w:szCs w:val="20"/>
        </w:rPr>
      </w:pPr>
    </w:p>
    <w:p w:rsidR="007320E8" w:rsidRPr="009B761A" w:rsidRDefault="004575A5"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U</w:t>
      </w:r>
      <w:r w:rsidR="00E93760" w:rsidRPr="009B761A">
        <w:rPr>
          <w:rFonts w:ascii="Arial" w:hAnsi="Arial" w:cs="Arial"/>
          <w:sz w:val="20"/>
          <w:szCs w:val="20"/>
        </w:rPr>
        <w:t>ltimately</w:t>
      </w:r>
      <w:r w:rsidRPr="009B761A">
        <w:rPr>
          <w:rFonts w:ascii="Arial" w:hAnsi="Arial" w:cs="Arial"/>
          <w:sz w:val="20"/>
          <w:szCs w:val="20"/>
        </w:rPr>
        <w:t>,</w:t>
      </w:r>
      <w:r w:rsidR="00F64823" w:rsidRPr="009B761A">
        <w:rPr>
          <w:rFonts w:ascii="Arial" w:hAnsi="Arial" w:cs="Arial"/>
          <w:sz w:val="20"/>
          <w:szCs w:val="20"/>
        </w:rPr>
        <w:t xml:space="preserve"> </w:t>
      </w:r>
      <w:r w:rsidR="00E93760" w:rsidRPr="009B761A">
        <w:rPr>
          <w:rFonts w:ascii="Arial" w:hAnsi="Arial" w:cs="Arial"/>
          <w:sz w:val="20"/>
          <w:szCs w:val="20"/>
        </w:rPr>
        <w:t>this project</w:t>
      </w:r>
      <w:r w:rsidR="00F64823" w:rsidRPr="009B761A">
        <w:rPr>
          <w:rFonts w:ascii="Arial" w:hAnsi="Arial" w:cs="Arial"/>
          <w:sz w:val="20"/>
          <w:szCs w:val="20"/>
        </w:rPr>
        <w:t xml:space="preserve"> will benefit the entire STEM community</w:t>
      </w:r>
      <w:r w:rsidR="007320E8" w:rsidRPr="009B761A">
        <w:rPr>
          <w:rFonts w:ascii="Arial" w:hAnsi="Arial" w:cs="Arial"/>
          <w:sz w:val="20"/>
          <w:szCs w:val="20"/>
        </w:rPr>
        <w:t xml:space="preserve"> in two profound ways.  First, our randomized trials of three different mentoring treatments for </w:t>
      </w:r>
      <w:r w:rsidR="0010071E" w:rsidRPr="009B761A">
        <w:rPr>
          <w:rFonts w:ascii="Arial" w:hAnsi="Arial" w:cs="Arial"/>
          <w:sz w:val="20"/>
          <w:szCs w:val="20"/>
        </w:rPr>
        <w:t xml:space="preserve">STEM </w:t>
      </w:r>
      <w:r w:rsidR="007320E8" w:rsidRPr="009B761A">
        <w:rPr>
          <w:rFonts w:ascii="Arial" w:hAnsi="Arial" w:cs="Arial"/>
          <w:sz w:val="20"/>
          <w:szCs w:val="20"/>
        </w:rPr>
        <w:t xml:space="preserve">postdocs at Yale with a control group will </w:t>
      </w:r>
      <w:r w:rsidRPr="009B761A">
        <w:rPr>
          <w:rFonts w:ascii="Arial" w:hAnsi="Arial" w:cs="Arial"/>
          <w:sz w:val="20"/>
          <w:szCs w:val="20"/>
        </w:rPr>
        <w:t xml:space="preserve">provide </w:t>
      </w:r>
      <w:r w:rsidR="007320E8" w:rsidRPr="009B761A">
        <w:rPr>
          <w:rFonts w:ascii="Arial" w:hAnsi="Arial" w:cs="Arial"/>
          <w:sz w:val="20"/>
          <w:szCs w:val="20"/>
        </w:rPr>
        <w:t xml:space="preserve">conclusive evidence </w:t>
      </w:r>
      <w:r w:rsidRPr="009B761A">
        <w:rPr>
          <w:rFonts w:ascii="Arial" w:hAnsi="Arial" w:cs="Arial"/>
          <w:sz w:val="20"/>
          <w:szCs w:val="20"/>
        </w:rPr>
        <w:t xml:space="preserve">of </w:t>
      </w:r>
      <w:r w:rsidR="007320E8" w:rsidRPr="009B761A">
        <w:rPr>
          <w:rFonts w:ascii="Arial" w:hAnsi="Arial" w:cs="Arial"/>
          <w:sz w:val="20"/>
          <w:szCs w:val="20"/>
        </w:rPr>
        <w:t>which types of mentoring impact which outcomes</w:t>
      </w:r>
      <w:r w:rsidR="00F64823" w:rsidRPr="009B761A">
        <w:rPr>
          <w:rFonts w:ascii="Arial" w:hAnsi="Arial" w:cs="Arial"/>
          <w:sz w:val="20"/>
          <w:szCs w:val="20"/>
        </w:rPr>
        <w:t xml:space="preserve">.  </w:t>
      </w:r>
      <w:r w:rsidR="007320E8" w:rsidRPr="009B761A">
        <w:rPr>
          <w:rFonts w:ascii="Arial" w:hAnsi="Arial" w:cs="Arial"/>
          <w:sz w:val="20"/>
          <w:szCs w:val="20"/>
        </w:rPr>
        <w:t xml:space="preserve">Second, the development, testing, and sustainability of MentorSTEM will have a profound impact on STEM scientists and on reducing </w:t>
      </w:r>
      <w:r w:rsidR="00053C80" w:rsidRPr="009B761A">
        <w:rPr>
          <w:rFonts w:ascii="Arial" w:hAnsi="Arial" w:cs="Arial"/>
          <w:sz w:val="20"/>
          <w:szCs w:val="20"/>
        </w:rPr>
        <w:t xml:space="preserve">disproportionate </w:t>
      </w:r>
      <w:r w:rsidR="007320E8" w:rsidRPr="009B761A">
        <w:rPr>
          <w:rFonts w:ascii="Arial" w:hAnsi="Arial" w:cs="Arial"/>
          <w:sz w:val="20"/>
          <w:szCs w:val="20"/>
        </w:rPr>
        <w:t xml:space="preserve">leaks in the pipeline.  </w:t>
      </w:r>
    </w:p>
    <w:p w:rsidR="007320E8" w:rsidRPr="009B761A" w:rsidRDefault="007320E8" w:rsidP="009B761A">
      <w:pPr>
        <w:autoSpaceDE w:val="0"/>
        <w:autoSpaceDN w:val="0"/>
        <w:adjustRightInd w:val="0"/>
        <w:spacing w:after="0" w:line="240" w:lineRule="exact"/>
        <w:rPr>
          <w:rFonts w:ascii="Arial" w:hAnsi="Arial" w:cs="Arial"/>
          <w:sz w:val="20"/>
          <w:szCs w:val="20"/>
        </w:rPr>
      </w:pPr>
    </w:p>
    <w:p w:rsidR="001F2C33" w:rsidRPr="009B761A" w:rsidRDefault="00F64823"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 xml:space="preserve">It is unlikely that female scientists will achieve real </w:t>
      </w:r>
      <w:r w:rsidR="00E93760" w:rsidRPr="009B761A">
        <w:rPr>
          <w:rFonts w:ascii="Arial" w:hAnsi="Arial" w:cs="Arial"/>
          <w:sz w:val="20"/>
          <w:szCs w:val="20"/>
        </w:rPr>
        <w:t xml:space="preserve">professional </w:t>
      </w:r>
      <w:r w:rsidRPr="009B761A">
        <w:rPr>
          <w:rFonts w:ascii="Arial" w:hAnsi="Arial" w:cs="Arial"/>
          <w:sz w:val="20"/>
          <w:szCs w:val="20"/>
        </w:rPr>
        <w:t xml:space="preserve">equality until male scientists </w:t>
      </w:r>
      <w:r w:rsidR="00E93760" w:rsidRPr="009B761A">
        <w:rPr>
          <w:rFonts w:ascii="Arial" w:hAnsi="Arial" w:cs="Arial"/>
          <w:sz w:val="20"/>
          <w:szCs w:val="20"/>
        </w:rPr>
        <w:t>play an equal role on the home front</w:t>
      </w:r>
      <w:r w:rsidRPr="009B761A">
        <w:rPr>
          <w:rFonts w:ascii="Arial" w:hAnsi="Arial" w:cs="Arial"/>
          <w:sz w:val="20"/>
          <w:szCs w:val="20"/>
        </w:rPr>
        <w:t xml:space="preserve">. </w:t>
      </w:r>
      <w:r w:rsidR="00E93760" w:rsidRPr="009B761A">
        <w:rPr>
          <w:rFonts w:ascii="Arial" w:hAnsi="Arial" w:cs="Arial"/>
          <w:sz w:val="20"/>
          <w:szCs w:val="20"/>
        </w:rPr>
        <w:t xml:space="preserve"> Given what we know about statistical discrimination, only when childcare is no longer a female problem and only when females are no more likely to drop out than their male counterparts will a female scientist no longer be scored lower in randomized, controlled studies only because she is female.  Mentor</w:t>
      </w:r>
      <w:r w:rsidR="00900253" w:rsidRPr="009B761A">
        <w:rPr>
          <w:rFonts w:ascii="Arial" w:hAnsi="Arial" w:cs="Arial"/>
          <w:sz w:val="20"/>
          <w:szCs w:val="20"/>
        </w:rPr>
        <w:t>STEM</w:t>
      </w:r>
      <w:r w:rsidR="00E93760" w:rsidRPr="009B761A">
        <w:rPr>
          <w:rFonts w:ascii="Arial" w:hAnsi="Arial" w:cs="Arial"/>
          <w:sz w:val="20"/>
          <w:szCs w:val="20"/>
        </w:rPr>
        <w:t xml:space="preserve"> can, we hope, serve as</w:t>
      </w:r>
      <w:r w:rsidRPr="009B761A">
        <w:rPr>
          <w:rFonts w:ascii="Arial" w:hAnsi="Arial" w:cs="Arial"/>
          <w:sz w:val="20"/>
          <w:szCs w:val="20"/>
        </w:rPr>
        <w:t xml:space="preserve"> an instrument of the cultural change that has to </w:t>
      </w:r>
      <w:r w:rsidR="00E93760" w:rsidRPr="009B761A">
        <w:rPr>
          <w:rFonts w:ascii="Arial" w:hAnsi="Arial" w:cs="Arial"/>
          <w:sz w:val="20"/>
          <w:szCs w:val="20"/>
        </w:rPr>
        <w:t xml:space="preserve">suffuse the world of science for real change to occur.  </w:t>
      </w:r>
    </w:p>
    <w:p w:rsidR="00B24CC0" w:rsidRPr="009B761A" w:rsidRDefault="00B24CC0" w:rsidP="009B761A">
      <w:pPr>
        <w:spacing w:after="0" w:line="240" w:lineRule="exact"/>
        <w:rPr>
          <w:rFonts w:ascii="Arial" w:hAnsi="Arial" w:cs="Arial"/>
          <w:sz w:val="20"/>
          <w:szCs w:val="20"/>
        </w:rPr>
      </w:pPr>
    </w:p>
    <w:p w:rsidR="00F9230A" w:rsidRPr="009B761A" w:rsidRDefault="00F9230A" w:rsidP="009B761A">
      <w:pPr>
        <w:spacing w:after="120" w:line="240" w:lineRule="exact"/>
        <w:rPr>
          <w:rFonts w:ascii="Arial" w:hAnsi="Arial" w:cs="Arial"/>
          <w:b/>
          <w:smallCaps/>
          <w:sz w:val="20"/>
          <w:szCs w:val="20"/>
        </w:rPr>
      </w:pPr>
      <w:r w:rsidRPr="009B761A">
        <w:rPr>
          <w:rFonts w:ascii="Arial" w:hAnsi="Arial" w:cs="Arial"/>
          <w:b/>
          <w:smallCaps/>
          <w:sz w:val="20"/>
          <w:szCs w:val="20"/>
        </w:rPr>
        <w:t>P</w:t>
      </w:r>
      <w:r w:rsidR="001654B4" w:rsidRPr="009B761A">
        <w:rPr>
          <w:rFonts w:ascii="Arial" w:hAnsi="Arial" w:cs="Arial"/>
          <w:b/>
          <w:smallCaps/>
          <w:sz w:val="20"/>
          <w:szCs w:val="20"/>
        </w:rPr>
        <w:t>rogram Evaluation and Methodology</w:t>
      </w:r>
    </w:p>
    <w:p w:rsidR="005C6605" w:rsidRPr="009B761A" w:rsidRDefault="00C43C5B" w:rsidP="009B761A">
      <w:pPr>
        <w:spacing w:after="0" w:line="240" w:lineRule="exact"/>
        <w:rPr>
          <w:rFonts w:ascii="Arial" w:hAnsi="Arial" w:cs="Arial"/>
          <w:sz w:val="20"/>
          <w:szCs w:val="20"/>
        </w:rPr>
      </w:pPr>
      <w:r w:rsidRPr="009B761A">
        <w:rPr>
          <w:rFonts w:ascii="Arial" w:hAnsi="Arial" w:cs="Arial"/>
          <w:sz w:val="20"/>
          <w:szCs w:val="20"/>
        </w:rPr>
        <w:t xml:space="preserve">A substantial part of this project is to learn what works </w:t>
      </w:r>
      <w:r w:rsidR="00AD1A49" w:rsidRPr="009B761A">
        <w:rPr>
          <w:rFonts w:ascii="Arial" w:hAnsi="Arial" w:cs="Arial"/>
          <w:sz w:val="20"/>
          <w:szCs w:val="20"/>
        </w:rPr>
        <w:t xml:space="preserve">for mentoring postdocs </w:t>
      </w:r>
      <w:r w:rsidRPr="009B761A">
        <w:rPr>
          <w:rFonts w:ascii="Arial" w:hAnsi="Arial" w:cs="Arial"/>
          <w:sz w:val="20"/>
          <w:szCs w:val="20"/>
        </w:rPr>
        <w:t>and why</w:t>
      </w:r>
      <w:r w:rsidR="001C7A06" w:rsidRPr="009B761A">
        <w:rPr>
          <w:rFonts w:ascii="Arial" w:hAnsi="Arial" w:cs="Arial"/>
          <w:sz w:val="20"/>
          <w:szCs w:val="20"/>
        </w:rPr>
        <w:t>. The</w:t>
      </w:r>
      <w:r w:rsidR="000F65C5" w:rsidRPr="009B761A">
        <w:rPr>
          <w:rFonts w:ascii="Arial" w:hAnsi="Arial" w:cs="Arial"/>
          <w:sz w:val="20"/>
          <w:szCs w:val="20"/>
        </w:rPr>
        <w:t xml:space="preserve"> </w:t>
      </w:r>
      <w:r w:rsidRPr="009B761A">
        <w:rPr>
          <w:rFonts w:ascii="Arial" w:hAnsi="Arial" w:cs="Arial"/>
          <w:sz w:val="20"/>
          <w:szCs w:val="20"/>
        </w:rPr>
        <w:t xml:space="preserve">value of a multi-year </w:t>
      </w:r>
      <w:r w:rsidR="00726711" w:rsidRPr="009B761A">
        <w:rPr>
          <w:rFonts w:ascii="Arial" w:hAnsi="Arial" w:cs="Arial"/>
          <w:sz w:val="20"/>
          <w:szCs w:val="20"/>
        </w:rPr>
        <w:t xml:space="preserve">formative evaluation </w:t>
      </w:r>
      <w:r w:rsidRPr="009B761A">
        <w:rPr>
          <w:rFonts w:ascii="Arial" w:hAnsi="Arial" w:cs="Arial"/>
          <w:sz w:val="20"/>
          <w:szCs w:val="20"/>
        </w:rPr>
        <w:t xml:space="preserve">is that we can repeatedly </w:t>
      </w:r>
      <w:r w:rsidR="00AD1A49" w:rsidRPr="009B761A">
        <w:rPr>
          <w:rFonts w:ascii="Arial" w:hAnsi="Arial" w:cs="Arial"/>
          <w:sz w:val="20"/>
          <w:szCs w:val="20"/>
        </w:rPr>
        <w:t xml:space="preserve">monitor, improve, </w:t>
      </w:r>
      <w:r w:rsidRPr="009B761A">
        <w:rPr>
          <w:rFonts w:ascii="Arial" w:hAnsi="Arial" w:cs="Arial"/>
          <w:sz w:val="20"/>
          <w:szCs w:val="20"/>
        </w:rPr>
        <w:t>and test our treatments.</w:t>
      </w:r>
      <w:r w:rsidR="00D7075F" w:rsidRPr="009B761A">
        <w:rPr>
          <w:rFonts w:ascii="Arial" w:hAnsi="Arial" w:cs="Arial"/>
          <w:sz w:val="20"/>
          <w:szCs w:val="20"/>
        </w:rPr>
        <w:t xml:space="preserve"> </w:t>
      </w:r>
      <w:r w:rsidRPr="009B761A">
        <w:rPr>
          <w:rFonts w:ascii="Arial" w:hAnsi="Arial" w:cs="Arial"/>
          <w:sz w:val="20"/>
          <w:szCs w:val="20"/>
        </w:rPr>
        <w:t xml:space="preserve"> In order to separate the multiplicity of causal mechanisms entailed in typical matching and mentoring programs, we </w:t>
      </w:r>
      <w:r w:rsidR="000009E8" w:rsidRPr="009B761A">
        <w:rPr>
          <w:rFonts w:ascii="Arial" w:hAnsi="Arial" w:cs="Arial"/>
          <w:sz w:val="20"/>
          <w:szCs w:val="20"/>
        </w:rPr>
        <w:t xml:space="preserve">intend to </w:t>
      </w:r>
      <w:r w:rsidRPr="009B761A">
        <w:rPr>
          <w:rFonts w:ascii="Arial" w:hAnsi="Arial" w:cs="Arial"/>
          <w:sz w:val="20"/>
          <w:szCs w:val="20"/>
        </w:rPr>
        <w:t>incorporate experimental design</w:t>
      </w:r>
      <w:r w:rsidR="000009E8" w:rsidRPr="009B761A">
        <w:rPr>
          <w:rFonts w:ascii="Arial" w:hAnsi="Arial" w:cs="Arial"/>
          <w:sz w:val="20"/>
          <w:szCs w:val="20"/>
        </w:rPr>
        <w:t xml:space="preserve">.  </w:t>
      </w:r>
      <w:r w:rsidR="002D0A90" w:rsidRPr="009B761A">
        <w:rPr>
          <w:rFonts w:ascii="Arial" w:hAnsi="Arial" w:cs="Arial"/>
          <w:sz w:val="20"/>
          <w:szCs w:val="20"/>
        </w:rPr>
        <w:t>While w</w:t>
      </w:r>
      <w:r w:rsidR="000009E8" w:rsidRPr="009B761A">
        <w:rPr>
          <w:rFonts w:ascii="Arial" w:hAnsi="Arial" w:cs="Arial"/>
          <w:sz w:val="20"/>
          <w:szCs w:val="20"/>
        </w:rPr>
        <w:t xml:space="preserve">e understand that </w:t>
      </w:r>
      <w:r w:rsidR="002D0A90" w:rsidRPr="009B761A">
        <w:rPr>
          <w:rFonts w:ascii="Arial" w:hAnsi="Arial" w:cs="Arial"/>
          <w:sz w:val="20"/>
          <w:szCs w:val="20"/>
        </w:rPr>
        <w:t xml:space="preserve">there may be </w:t>
      </w:r>
      <w:r w:rsidR="000009E8" w:rsidRPr="009B761A">
        <w:rPr>
          <w:rFonts w:ascii="Arial" w:hAnsi="Arial" w:cs="Arial"/>
          <w:sz w:val="20"/>
          <w:szCs w:val="20"/>
        </w:rPr>
        <w:t xml:space="preserve">concerns about the ethics of providing some groups with a </w:t>
      </w:r>
      <w:r w:rsidR="002D0A90" w:rsidRPr="009B761A">
        <w:rPr>
          <w:rFonts w:ascii="Arial" w:hAnsi="Arial" w:cs="Arial"/>
          <w:sz w:val="20"/>
          <w:szCs w:val="20"/>
        </w:rPr>
        <w:t xml:space="preserve">mentoring </w:t>
      </w:r>
      <w:r w:rsidR="000009E8" w:rsidRPr="009B761A">
        <w:rPr>
          <w:rFonts w:ascii="Arial" w:hAnsi="Arial" w:cs="Arial"/>
          <w:sz w:val="20"/>
          <w:szCs w:val="20"/>
        </w:rPr>
        <w:t xml:space="preserve">treatment while others are in a control group, </w:t>
      </w:r>
      <w:r w:rsidR="002D0A90" w:rsidRPr="009B761A">
        <w:rPr>
          <w:rFonts w:ascii="Arial" w:hAnsi="Arial" w:cs="Arial"/>
          <w:sz w:val="20"/>
          <w:szCs w:val="20"/>
        </w:rPr>
        <w:t xml:space="preserve">we intend to work closely with </w:t>
      </w:r>
      <w:r w:rsidR="000009E8" w:rsidRPr="009B761A">
        <w:rPr>
          <w:rFonts w:ascii="Arial" w:hAnsi="Arial" w:cs="Arial"/>
          <w:sz w:val="20"/>
          <w:szCs w:val="20"/>
        </w:rPr>
        <w:t xml:space="preserve">Yale </w:t>
      </w:r>
      <w:r w:rsidR="002D0A90" w:rsidRPr="009B761A">
        <w:rPr>
          <w:rFonts w:ascii="Arial" w:hAnsi="Arial" w:cs="Arial"/>
          <w:sz w:val="20"/>
          <w:szCs w:val="20"/>
        </w:rPr>
        <w:t>University’s Human Research Protection Program (HRPP) whose mission is to</w:t>
      </w:r>
      <w:r w:rsidR="000009E8" w:rsidRPr="009B761A">
        <w:rPr>
          <w:rFonts w:ascii="Arial" w:hAnsi="Arial" w:cs="Arial"/>
          <w:sz w:val="20"/>
          <w:szCs w:val="20"/>
        </w:rPr>
        <w:t xml:space="preserve"> </w:t>
      </w:r>
      <w:r w:rsidR="002D0A90" w:rsidRPr="009B761A">
        <w:rPr>
          <w:rFonts w:ascii="Arial" w:hAnsi="Arial" w:cs="Arial"/>
          <w:sz w:val="20"/>
          <w:szCs w:val="20"/>
        </w:rPr>
        <w:t>“</w:t>
      </w:r>
      <w:r w:rsidR="000009E8" w:rsidRPr="009B761A">
        <w:rPr>
          <w:rFonts w:ascii="Arial" w:hAnsi="Arial" w:cs="Arial"/>
          <w:sz w:val="20"/>
          <w:szCs w:val="20"/>
        </w:rPr>
        <w:t>adhere to the highest ethical standards in the protection of human research participants</w:t>
      </w:r>
      <w:r w:rsidR="002D0A90" w:rsidRPr="009B761A">
        <w:rPr>
          <w:rFonts w:ascii="Arial" w:hAnsi="Arial" w:cs="Arial"/>
          <w:sz w:val="20"/>
          <w:szCs w:val="20"/>
        </w:rPr>
        <w:t>”</w:t>
      </w:r>
      <w:r w:rsidR="000009E8" w:rsidRPr="009B761A">
        <w:rPr>
          <w:rFonts w:ascii="Arial" w:hAnsi="Arial" w:cs="Arial"/>
          <w:sz w:val="20"/>
          <w:szCs w:val="20"/>
        </w:rPr>
        <w:t xml:space="preserve"> and </w:t>
      </w:r>
      <w:r w:rsidR="002D0A90" w:rsidRPr="009B761A">
        <w:rPr>
          <w:rFonts w:ascii="Arial" w:hAnsi="Arial" w:cs="Arial"/>
          <w:sz w:val="20"/>
          <w:szCs w:val="20"/>
        </w:rPr>
        <w:t>which “</w:t>
      </w:r>
      <w:r w:rsidR="000009E8" w:rsidRPr="009B761A">
        <w:rPr>
          <w:rFonts w:ascii="Arial" w:hAnsi="Arial" w:cs="Arial"/>
          <w:sz w:val="20"/>
          <w:szCs w:val="20"/>
        </w:rPr>
        <w:t>seeks to identify and implement means for ensuring the protecti</w:t>
      </w:r>
      <w:r w:rsidR="002D0A90" w:rsidRPr="009B761A">
        <w:rPr>
          <w:rFonts w:ascii="Arial" w:hAnsi="Arial" w:cs="Arial"/>
          <w:sz w:val="20"/>
          <w:szCs w:val="20"/>
        </w:rPr>
        <w:t>on of its research participants” (Yale HRPP, 2012).</w:t>
      </w:r>
    </w:p>
    <w:p w:rsidR="00312323" w:rsidRPr="009B761A" w:rsidRDefault="00C43C5B" w:rsidP="009B761A">
      <w:pPr>
        <w:spacing w:before="120" w:after="120" w:line="240" w:lineRule="exact"/>
        <w:rPr>
          <w:rFonts w:ascii="Arial" w:hAnsi="Arial" w:cs="Arial"/>
          <w:sz w:val="20"/>
          <w:szCs w:val="20"/>
        </w:rPr>
      </w:pPr>
      <w:r w:rsidRPr="009B761A">
        <w:rPr>
          <w:rFonts w:ascii="Arial" w:hAnsi="Arial" w:cs="Arial"/>
          <w:i/>
          <w:sz w:val="20"/>
          <w:szCs w:val="20"/>
        </w:rPr>
        <w:t xml:space="preserve">1. </w:t>
      </w:r>
      <w:r w:rsidR="002C4B56" w:rsidRPr="009B761A">
        <w:rPr>
          <w:rFonts w:ascii="Arial" w:hAnsi="Arial" w:cs="Arial"/>
          <w:i/>
          <w:sz w:val="20"/>
          <w:szCs w:val="20"/>
        </w:rPr>
        <w:t xml:space="preserve">Self-Study at Yale University: </w:t>
      </w:r>
      <w:r w:rsidR="000A1071" w:rsidRPr="009B761A">
        <w:rPr>
          <w:rFonts w:ascii="Arial" w:hAnsi="Arial" w:cs="Arial"/>
          <w:i/>
          <w:sz w:val="20"/>
          <w:szCs w:val="20"/>
        </w:rPr>
        <w:t xml:space="preserve">Understanding and Improving Retention among Women and URM STEM </w:t>
      </w:r>
      <w:r w:rsidR="00197017" w:rsidRPr="009B761A">
        <w:rPr>
          <w:rFonts w:ascii="Arial" w:hAnsi="Arial" w:cs="Arial"/>
          <w:i/>
          <w:sz w:val="20"/>
          <w:szCs w:val="20"/>
        </w:rPr>
        <w:t>Postdoc</w:t>
      </w:r>
      <w:r w:rsidR="000A1071" w:rsidRPr="009B761A">
        <w:rPr>
          <w:rFonts w:ascii="Arial" w:hAnsi="Arial" w:cs="Arial"/>
          <w:i/>
          <w:sz w:val="20"/>
          <w:szCs w:val="20"/>
        </w:rPr>
        <w:t>s (Years 1-5)</w:t>
      </w:r>
    </w:p>
    <w:p w:rsidR="00CF5401" w:rsidRPr="009B761A" w:rsidRDefault="00C43C5B"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Our program begins with a</w:t>
      </w:r>
      <w:r w:rsidR="006B5702" w:rsidRPr="009B761A">
        <w:rPr>
          <w:rFonts w:ascii="Arial" w:hAnsi="Arial" w:cs="Arial"/>
          <w:sz w:val="20"/>
          <w:szCs w:val="20"/>
        </w:rPr>
        <w:t xml:space="preserve"> self-study of Yale </w:t>
      </w:r>
      <w:r w:rsidR="00197017" w:rsidRPr="009B761A">
        <w:rPr>
          <w:rFonts w:ascii="Arial" w:hAnsi="Arial" w:cs="Arial"/>
          <w:sz w:val="20"/>
          <w:szCs w:val="20"/>
        </w:rPr>
        <w:t>postdoc</w:t>
      </w:r>
      <w:r w:rsidR="006B5702" w:rsidRPr="009B761A">
        <w:rPr>
          <w:rFonts w:ascii="Arial" w:hAnsi="Arial" w:cs="Arial"/>
          <w:sz w:val="20"/>
          <w:szCs w:val="20"/>
        </w:rPr>
        <w:t>s</w:t>
      </w:r>
      <w:r w:rsidR="00201AD5" w:rsidRPr="009B761A">
        <w:rPr>
          <w:rFonts w:ascii="Arial" w:hAnsi="Arial" w:cs="Arial"/>
          <w:sz w:val="20"/>
          <w:szCs w:val="20"/>
        </w:rPr>
        <w:t xml:space="preserve"> and PIs</w:t>
      </w:r>
      <w:r w:rsidRPr="009B761A">
        <w:rPr>
          <w:rFonts w:ascii="Arial" w:hAnsi="Arial" w:cs="Arial"/>
          <w:sz w:val="20"/>
          <w:szCs w:val="20"/>
        </w:rPr>
        <w:t xml:space="preserve"> in year one.  </w:t>
      </w:r>
      <w:r w:rsidR="004C33F0" w:rsidRPr="009B761A">
        <w:rPr>
          <w:rFonts w:ascii="Arial" w:hAnsi="Arial" w:cs="Arial"/>
          <w:sz w:val="20"/>
          <w:szCs w:val="20"/>
        </w:rPr>
        <w:t xml:space="preserve">(1) </w:t>
      </w:r>
      <w:r w:rsidRPr="009B761A">
        <w:rPr>
          <w:rFonts w:ascii="Arial" w:hAnsi="Arial" w:cs="Arial"/>
          <w:sz w:val="20"/>
          <w:szCs w:val="20"/>
        </w:rPr>
        <w:t>First, we will administer a pre-treatment</w:t>
      </w:r>
      <w:r w:rsidR="004C33F0" w:rsidRPr="009B761A">
        <w:rPr>
          <w:rFonts w:ascii="Arial" w:hAnsi="Arial" w:cs="Arial"/>
          <w:sz w:val="20"/>
          <w:szCs w:val="20"/>
        </w:rPr>
        <w:t xml:space="preserve"> survey to all 1</w:t>
      </w:r>
      <w:r w:rsidR="005F357E" w:rsidRPr="009B761A">
        <w:rPr>
          <w:rFonts w:ascii="Arial" w:hAnsi="Arial" w:cs="Arial"/>
          <w:sz w:val="20"/>
          <w:szCs w:val="20"/>
        </w:rPr>
        <w:t>,</w:t>
      </w:r>
      <w:r w:rsidR="004C33F0" w:rsidRPr="009B761A">
        <w:rPr>
          <w:rFonts w:ascii="Arial" w:hAnsi="Arial" w:cs="Arial"/>
          <w:sz w:val="20"/>
          <w:szCs w:val="20"/>
        </w:rPr>
        <w:t>30</w:t>
      </w:r>
      <w:r w:rsidR="00311BBC" w:rsidRPr="009B761A">
        <w:rPr>
          <w:rFonts w:ascii="Arial" w:hAnsi="Arial" w:cs="Arial"/>
          <w:sz w:val="20"/>
          <w:szCs w:val="20"/>
        </w:rPr>
        <w:t>8</w:t>
      </w:r>
      <w:r w:rsidR="004C33F0" w:rsidRPr="009B761A">
        <w:rPr>
          <w:rFonts w:ascii="Arial" w:hAnsi="Arial" w:cs="Arial"/>
          <w:sz w:val="20"/>
          <w:szCs w:val="20"/>
        </w:rPr>
        <w:t xml:space="preserve"> Yale </w:t>
      </w:r>
      <w:r w:rsidR="007329AF" w:rsidRPr="009B761A">
        <w:rPr>
          <w:rFonts w:ascii="Arial" w:hAnsi="Arial" w:cs="Arial"/>
          <w:sz w:val="20"/>
          <w:szCs w:val="20"/>
        </w:rPr>
        <w:t>postdocs</w:t>
      </w:r>
      <w:r w:rsidRPr="009B761A">
        <w:rPr>
          <w:rFonts w:ascii="Arial" w:hAnsi="Arial" w:cs="Arial"/>
          <w:sz w:val="20"/>
          <w:szCs w:val="20"/>
        </w:rPr>
        <w:t xml:space="preserve"> </w:t>
      </w:r>
      <w:r w:rsidR="00311BBC" w:rsidRPr="009B761A">
        <w:rPr>
          <w:rFonts w:ascii="Arial" w:hAnsi="Arial" w:cs="Arial"/>
          <w:sz w:val="20"/>
          <w:szCs w:val="20"/>
        </w:rPr>
        <w:t xml:space="preserve">to determine which of them are in STEM fields </w:t>
      </w:r>
      <w:r w:rsidRPr="009B761A">
        <w:rPr>
          <w:rFonts w:ascii="Arial" w:hAnsi="Arial" w:cs="Arial"/>
          <w:sz w:val="20"/>
          <w:szCs w:val="20"/>
        </w:rPr>
        <w:t xml:space="preserve">in the basic sciences </w:t>
      </w:r>
      <w:r w:rsidR="00311BBC" w:rsidRPr="009B761A">
        <w:rPr>
          <w:rFonts w:ascii="Arial" w:hAnsi="Arial" w:cs="Arial"/>
          <w:sz w:val="20"/>
          <w:szCs w:val="20"/>
        </w:rPr>
        <w:t xml:space="preserve">(estimated to be </w:t>
      </w:r>
      <w:r w:rsidR="00AB50C6" w:rsidRPr="009B761A">
        <w:rPr>
          <w:rFonts w:ascii="Arial" w:hAnsi="Arial" w:cs="Arial"/>
          <w:sz w:val="20"/>
          <w:szCs w:val="20"/>
        </w:rPr>
        <w:t>between</w:t>
      </w:r>
      <w:r w:rsidR="00311BBC" w:rsidRPr="009B761A">
        <w:rPr>
          <w:rFonts w:ascii="Arial" w:hAnsi="Arial" w:cs="Arial"/>
          <w:sz w:val="20"/>
          <w:szCs w:val="20"/>
        </w:rPr>
        <w:t xml:space="preserve"> 750 and 1,</w:t>
      </w:r>
      <w:r w:rsidR="00E038DB" w:rsidRPr="009B761A">
        <w:rPr>
          <w:rFonts w:ascii="Arial" w:hAnsi="Arial" w:cs="Arial"/>
          <w:sz w:val="20"/>
          <w:szCs w:val="20"/>
        </w:rPr>
        <w:t>2</w:t>
      </w:r>
      <w:r w:rsidR="00311BBC" w:rsidRPr="009B761A">
        <w:rPr>
          <w:rFonts w:ascii="Arial" w:hAnsi="Arial" w:cs="Arial"/>
          <w:sz w:val="20"/>
          <w:szCs w:val="20"/>
        </w:rPr>
        <w:t>00).</w:t>
      </w:r>
      <w:r w:rsidR="00330115" w:rsidRPr="009B761A">
        <w:rPr>
          <w:rFonts w:ascii="Arial" w:hAnsi="Arial" w:cs="Arial"/>
          <w:sz w:val="20"/>
          <w:szCs w:val="20"/>
        </w:rPr>
        <w:t xml:space="preserve">  Table 1 shows all Yale postdocs that we can easily identify as being in basic science by gender, and our initial survey will yield additional basic science postdocs at Yale that cannot easily be identified by which department they are in.</w:t>
      </w:r>
      <w:r w:rsidR="00311BBC" w:rsidRPr="009B761A">
        <w:rPr>
          <w:rFonts w:ascii="Arial" w:hAnsi="Arial" w:cs="Arial"/>
          <w:sz w:val="20"/>
          <w:szCs w:val="20"/>
        </w:rPr>
        <w:t xml:space="preserve">  In this first survey we will gather demographic information to create a stratified random sample for the experiment and to gauge their own sense of the challenges and opportunities they face.  We will increase our response rate by describing the mentoring programs we intend to offer.  </w:t>
      </w:r>
      <w:r w:rsidR="004C33F0" w:rsidRPr="009B761A">
        <w:rPr>
          <w:rFonts w:ascii="Arial" w:hAnsi="Arial" w:cs="Arial"/>
          <w:sz w:val="20"/>
          <w:szCs w:val="20"/>
        </w:rPr>
        <w:t>The bulk of</w:t>
      </w:r>
      <w:r w:rsidR="00A51EB6" w:rsidRPr="009B761A">
        <w:rPr>
          <w:rFonts w:ascii="Arial" w:hAnsi="Arial" w:cs="Arial"/>
          <w:sz w:val="20"/>
          <w:szCs w:val="20"/>
        </w:rPr>
        <w:t xml:space="preserve"> our questions will be evidence-</w:t>
      </w:r>
      <w:r w:rsidR="004C33F0" w:rsidRPr="009B761A">
        <w:rPr>
          <w:rFonts w:ascii="Arial" w:hAnsi="Arial" w:cs="Arial"/>
          <w:sz w:val="20"/>
          <w:szCs w:val="20"/>
        </w:rPr>
        <w:t>based rather than attitudinal, by asking about actual experiences with PIs, mentors (when they are not their PIs), and with lab mates and other scientists in their d</w:t>
      </w:r>
      <w:r w:rsidR="00311BBC" w:rsidRPr="009B761A">
        <w:rPr>
          <w:rFonts w:ascii="Arial" w:hAnsi="Arial" w:cs="Arial"/>
          <w:sz w:val="20"/>
          <w:szCs w:val="20"/>
        </w:rPr>
        <w:t>epartments or units.  This self-</w:t>
      </w:r>
      <w:r w:rsidR="004C33F0" w:rsidRPr="009B761A">
        <w:rPr>
          <w:rFonts w:ascii="Arial" w:hAnsi="Arial" w:cs="Arial"/>
          <w:sz w:val="20"/>
          <w:szCs w:val="20"/>
        </w:rPr>
        <w:t xml:space="preserve">study will include a survey experiment to gauge the effects of priming: </w:t>
      </w:r>
      <w:r w:rsidR="009228AE" w:rsidRPr="009B761A">
        <w:rPr>
          <w:rFonts w:ascii="Arial" w:hAnsi="Arial" w:cs="Arial"/>
          <w:sz w:val="20"/>
          <w:szCs w:val="20"/>
        </w:rPr>
        <w:t xml:space="preserve"> </w:t>
      </w:r>
      <w:r w:rsidR="004C33F0" w:rsidRPr="009B761A">
        <w:rPr>
          <w:rFonts w:ascii="Arial" w:hAnsi="Arial" w:cs="Arial"/>
          <w:sz w:val="20"/>
          <w:szCs w:val="20"/>
        </w:rPr>
        <w:t xml:space="preserve">one randomly assigned group of </w:t>
      </w:r>
      <w:r w:rsidR="007329AF" w:rsidRPr="009B761A">
        <w:rPr>
          <w:rFonts w:ascii="Arial" w:hAnsi="Arial" w:cs="Arial"/>
          <w:sz w:val="20"/>
          <w:szCs w:val="20"/>
        </w:rPr>
        <w:t>postdocs</w:t>
      </w:r>
      <w:r w:rsidR="004C33F0" w:rsidRPr="009B761A">
        <w:rPr>
          <w:rFonts w:ascii="Arial" w:hAnsi="Arial" w:cs="Arial"/>
          <w:sz w:val="20"/>
          <w:szCs w:val="20"/>
        </w:rPr>
        <w:t xml:space="preserve"> will get a survey with encouraging language about the University’s commitment to helping women in STEM fields and another randomly assigned group of </w:t>
      </w:r>
      <w:r w:rsidR="007329AF" w:rsidRPr="009B761A">
        <w:rPr>
          <w:rFonts w:ascii="Arial" w:hAnsi="Arial" w:cs="Arial"/>
          <w:sz w:val="20"/>
          <w:szCs w:val="20"/>
        </w:rPr>
        <w:t>postdocs</w:t>
      </w:r>
      <w:r w:rsidR="004C33F0" w:rsidRPr="009B761A">
        <w:rPr>
          <w:rFonts w:ascii="Arial" w:hAnsi="Arial" w:cs="Arial"/>
          <w:sz w:val="20"/>
          <w:szCs w:val="20"/>
        </w:rPr>
        <w:t xml:space="preserve"> will get a survey with statistics about the leaky pipeline.  We will see what the effect of this simple priming has on </w:t>
      </w:r>
      <w:proofErr w:type="gramStart"/>
      <w:r w:rsidR="004C33F0" w:rsidRPr="009B761A">
        <w:rPr>
          <w:rFonts w:ascii="Arial" w:hAnsi="Arial" w:cs="Arial"/>
          <w:sz w:val="20"/>
          <w:szCs w:val="20"/>
        </w:rPr>
        <w:t>the</w:t>
      </w:r>
      <w:r w:rsidR="008F456A" w:rsidRPr="009B761A">
        <w:rPr>
          <w:rFonts w:ascii="Arial" w:hAnsi="Arial" w:cs="Arial"/>
          <w:sz w:val="20"/>
          <w:szCs w:val="20"/>
        </w:rPr>
        <w:t>ir own expected</w:t>
      </w:r>
      <w:r w:rsidR="004C33F0" w:rsidRPr="009B761A">
        <w:rPr>
          <w:rFonts w:ascii="Arial" w:hAnsi="Arial" w:cs="Arial"/>
          <w:sz w:val="20"/>
          <w:szCs w:val="20"/>
        </w:rPr>
        <w:t xml:space="preserve"> probability, at the time of the survey, </w:t>
      </w:r>
      <w:r w:rsidR="008F456A" w:rsidRPr="009B761A">
        <w:rPr>
          <w:rFonts w:ascii="Arial" w:hAnsi="Arial" w:cs="Arial"/>
          <w:sz w:val="20"/>
          <w:szCs w:val="20"/>
        </w:rPr>
        <w:t>of</w:t>
      </w:r>
      <w:r w:rsidR="004C33F0" w:rsidRPr="009B761A">
        <w:rPr>
          <w:rFonts w:ascii="Arial" w:hAnsi="Arial" w:cs="Arial"/>
          <w:sz w:val="20"/>
          <w:szCs w:val="20"/>
        </w:rPr>
        <w:t xml:space="preserve"> becoming an academic scientist</w:t>
      </w:r>
      <w:proofErr w:type="gramEnd"/>
      <w:r w:rsidR="004C33F0" w:rsidRPr="009B761A">
        <w:rPr>
          <w:rFonts w:ascii="Arial" w:hAnsi="Arial" w:cs="Arial"/>
          <w:sz w:val="20"/>
          <w:szCs w:val="20"/>
        </w:rPr>
        <w:t>.</w:t>
      </w:r>
      <w:r w:rsidR="008F456A" w:rsidRPr="009B761A">
        <w:rPr>
          <w:rFonts w:ascii="Arial" w:hAnsi="Arial" w:cs="Arial"/>
          <w:sz w:val="20"/>
          <w:szCs w:val="20"/>
        </w:rPr>
        <w:t xml:space="preserve"> </w:t>
      </w:r>
    </w:p>
    <w:p w:rsidR="00CF5401" w:rsidRPr="009B761A" w:rsidRDefault="00CF5401" w:rsidP="009B761A">
      <w:pPr>
        <w:autoSpaceDE w:val="0"/>
        <w:autoSpaceDN w:val="0"/>
        <w:adjustRightInd w:val="0"/>
        <w:spacing w:after="0" w:line="240" w:lineRule="exact"/>
        <w:rPr>
          <w:rFonts w:ascii="Arial" w:hAnsi="Arial" w:cs="Arial"/>
          <w:sz w:val="20"/>
          <w:szCs w:val="20"/>
        </w:rPr>
      </w:pPr>
    </w:p>
    <w:p w:rsidR="00CF5401" w:rsidRPr="009B761A" w:rsidRDefault="00CF5401" w:rsidP="009B761A">
      <w:pPr>
        <w:spacing w:after="60" w:line="240" w:lineRule="exact"/>
        <w:rPr>
          <w:rFonts w:ascii="Arial" w:hAnsi="Arial" w:cs="Arial"/>
          <w:b/>
          <w:sz w:val="20"/>
          <w:szCs w:val="20"/>
          <w:lang w:bidi="en-US"/>
        </w:rPr>
      </w:pPr>
      <w:r w:rsidRPr="009B761A">
        <w:rPr>
          <w:rFonts w:ascii="Arial" w:hAnsi="Arial" w:cs="Arial"/>
          <w:b/>
          <w:sz w:val="20"/>
          <w:szCs w:val="20"/>
          <w:lang w:bidi="en-US"/>
        </w:rPr>
        <w:t>Table 1: Yale University Basic Science Postdoctoral Fellows, 2012-13</w:t>
      </w:r>
    </w:p>
    <w:tbl>
      <w:tblPr>
        <w:tblW w:w="9195" w:type="dxa"/>
        <w:tblInd w:w="93" w:type="dxa"/>
        <w:tblLook w:val="04A0" w:firstRow="1" w:lastRow="0" w:firstColumn="1" w:lastColumn="0" w:noHBand="0" w:noVBand="1"/>
      </w:tblPr>
      <w:tblGrid>
        <w:gridCol w:w="4515"/>
        <w:gridCol w:w="1170"/>
        <w:gridCol w:w="1170"/>
        <w:gridCol w:w="1080"/>
        <w:gridCol w:w="1260"/>
      </w:tblGrid>
      <w:tr w:rsidR="00CF5401" w:rsidRPr="009B761A" w:rsidTr="002B03E3">
        <w:trPr>
          <w:trHeight w:val="144"/>
        </w:trPr>
        <w:tc>
          <w:tcPr>
            <w:tcW w:w="9195" w:type="dxa"/>
            <w:gridSpan w:val="5"/>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 xml:space="preserve">Yale Central Campus STEM Postdoctoral Fellows </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Women</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Men</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 Women</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Chemistry</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13</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41</w:t>
            </w:r>
          </w:p>
        </w:tc>
        <w:tc>
          <w:tcPr>
            <w:tcW w:w="108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54</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24%</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Geology &amp; Geophysics</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10</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22</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45%</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Engineering</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14</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38</w:t>
            </w:r>
          </w:p>
        </w:tc>
        <w:tc>
          <w:tcPr>
            <w:tcW w:w="108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52</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27%</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Ecology &amp; Evolutionary Biology</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12</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22</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34</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35%</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lastRenderedPageBreak/>
              <w:t>Astronomy</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5</w:t>
            </w:r>
          </w:p>
        </w:tc>
        <w:tc>
          <w:tcPr>
            <w:tcW w:w="108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9</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44%</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Molecular, Cellular &amp; Developmental Biology</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37</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32</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69</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54%</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Physics</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18</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24</w:t>
            </w:r>
          </w:p>
        </w:tc>
        <w:tc>
          <w:tcPr>
            <w:tcW w:w="108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42</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43%</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Applied Physics</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0%</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 xml:space="preserve">Computer Science </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6</w:t>
            </w:r>
          </w:p>
        </w:tc>
        <w:tc>
          <w:tcPr>
            <w:tcW w:w="108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7</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14%</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Psychology</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11</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73%</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Mathematics</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0</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5</w:t>
            </w:r>
          </w:p>
        </w:tc>
        <w:tc>
          <w:tcPr>
            <w:tcW w:w="108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5</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0%</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TOTAL</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120</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204</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324</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37%</w:t>
            </w:r>
          </w:p>
        </w:tc>
      </w:tr>
      <w:tr w:rsidR="00CF5401" w:rsidRPr="009B761A" w:rsidTr="002B03E3">
        <w:trPr>
          <w:trHeight w:val="144"/>
        </w:trPr>
        <w:tc>
          <w:tcPr>
            <w:tcW w:w="9195" w:type="dxa"/>
            <w:gridSpan w:val="5"/>
            <w:tcBorders>
              <w:top w:val="single" w:sz="4" w:space="0" w:color="auto"/>
              <w:left w:val="single" w:sz="4" w:space="0" w:color="auto"/>
              <w:bottom w:val="single" w:sz="4" w:space="0" w:color="auto"/>
              <w:right w:val="single" w:sz="4" w:space="0" w:color="auto"/>
            </w:tcBorders>
            <w:shd w:val="clear" w:color="000000" w:fill="8DB4E2"/>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YMS, Low Estimate of STEM Postdocs</w:t>
            </w:r>
            <w:r w:rsidRPr="009B761A">
              <w:rPr>
                <w:rFonts w:ascii="Arial" w:eastAsia="Times New Roman" w:hAnsi="Arial" w:cs="Arial"/>
                <w:b/>
                <w:bCs/>
                <w:color w:val="000000"/>
                <w:sz w:val="20"/>
                <w:szCs w:val="20"/>
              </w:rPr>
              <w:br/>
              <w:t>(restricted to doctoral awarding departments)</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Women</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Men</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 Women</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Cell Biology</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25</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29</w:t>
            </w:r>
          </w:p>
        </w:tc>
        <w:tc>
          <w:tcPr>
            <w:tcW w:w="1080" w:type="dxa"/>
            <w:tcBorders>
              <w:top w:val="nil"/>
              <w:left w:val="nil"/>
              <w:bottom w:val="single" w:sz="4" w:space="0" w:color="auto"/>
              <w:right w:val="single" w:sz="4" w:space="0" w:color="auto"/>
            </w:tcBorders>
            <w:shd w:val="clear" w:color="000000" w:fill="BFBFBF"/>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54</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46%</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Cellular &amp; Molecular Physiology</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13</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29</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45%</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Genetics</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18</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26</w:t>
            </w:r>
          </w:p>
        </w:tc>
        <w:tc>
          <w:tcPr>
            <w:tcW w:w="108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44</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41%</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Immunobiology</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21</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51</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41%</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Microbial Pathogenesis</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14</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29</w:t>
            </w:r>
          </w:p>
        </w:tc>
        <w:tc>
          <w:tcPr>
            <w:tcW w:w="108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43</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33%</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Molecular Biophysics &amp; Biochemistry</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24</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47</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71</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34%</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Neurobiology</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7</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19</w:t>
            </w:r>
          </w:p>
        </w:tc>
        <w:tc>
          <w:tcPr>
            <w:tcW w:w="108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26</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27%</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Pathology</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12</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19</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31</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39%</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rPr>
                <w:rFonts w:ascii="Arial" w:eastAsia="Times New Roman" w:hAnsi="Arial" w:cs="Arial"/>
                <w:color w:val="000000"/>
                <w:sz w:val="20"/>
                <w:szCs w:val="20"/>
              </w:rPr>
            </w:pPr>
            <w:r w:rsidRPr="009B761A">
              <w:rPr>
                <w:rFonts w:ascii="Arial" w:eastAsia="Times New Roman" w:hAnsi="Arial" w:cs="Arial"/>
                <w:color w:val="000000"/>
                <w:sz w:val="20"/>
                <w:szCs w:val="20"/>
              </w:rPr>
              <w:t>Pharmacology</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25</w:t>
            </w:r>
          </w:p>
        </w:tc>
        <w:tc>
          <w:tcPr>
            <w:tcW w:w="117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19</w:t>
            </w:r>
          </w:p>
        </w:tc>
        <w:tc>
          <w:tcPr>
            <w:tcW w:w="108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44</w:t>
            </w:r>
          </w:p>
        </w:tc>
        <w:tc>
          <w:tcPr>
            <w:tcW w:w="1260" w:type="dxa"/>
            <w:tcBorders>
              <w:top w:val="nil"/>
              <w:left w:val="nil"/>
              <w:bottom w:val="single" w:sz="4" w:space="0" w:color="auto"/>
              <w:right w:val="single" w:sz="4" w:space="0" w:color="auto"/>
            </w:tcBorders>
            <w:shd w:val="clear" w:color="000000" w:fill="BFBFBF"/>
            <w:noWrap/>
            <w:vAlign w:val="center"/>
            <w:hideMark/>
          </w:tcPr>
          <w:p w:rsidR="00CF5401" w:rsidRPr="009B761A" w:rsidRDefault="00CF5401" w:rsidP="009B761A">
            <w:pPr>
              <w:spacing w:after="0" w:line="240" w:lineRule="exact"/>
              <w:jc w:val="center"/>
              <w:rPr>
                <w:rFonts w:ascii="Arial" w:eastAsia="Times New Roman" w:hAnsi="Arial" w:cs="Arial"/>
                <w:color w:val="000000"/>
                <w:sz w:val="20"/>
                <w:szCs w:val="20"/>
              </w:rPr>
            </w:pPr>
            <w:r w:rsidRPr="009B761A">
              <w:rPr>
                <w:rFonts w:ascii="Arial" w:eastAsia="Times New Roman" w:hAnsi="Arial" w:cs="Arial"/>
                <w:color w:val="000000"/>
                <w:sz w:val="20"/>
                <w:szCs w:val="20"/>
              </w:rPr>
              <w:t>57%</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TOTAL</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159</w:t>
            </w:r>
          </w:p>
        </w:tc>
        <w:tc>
          <w:tcPr>
            <w:tcW w:w="117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234</w:t>
            </w:r>
          </w:p>
        </w:tc>
        <w:tc>
          <w:tcPr>
            <w:tcW w:w="108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393</w:t>
            </w:r>
          </w:p>
        </w:tc>
        <w:tc>
          <w:tcPr>
            <w:tcW w:w="1260" w:type="dxa"/>
            <w:tcBorders>
              <w:top w:val="nil"/>
              <w:left w:val="nil"/>
              <w:bottom w:val="single" w:sz="4" w:space="0" w:color="auto"/>
              <w:right w:val="single" w:sz="4" w:space="0" w:color="auto"/>
            </w:tcBorders>
            <w:shd w:val="clear" w:color="auto" w:fill="auto"/>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40%</w:t>
            </w:r>
          </w:p>
        </w:tc>
      </w:tr>
      <w:tr w:rsidR="00CF5401" w:rsidRPr="009B761A" w:rsidTr="002B03E3">
        <w:trPr>
          <w:trHeight w:val="144"/>
        </w:trPr>
        <w:tc>
          <w:tcPr>
            <w:tcW w:w="4515" w:type="dxa"/>
            <w:tcBorders>
              <w:top w:val="nil"/>
              <w:left w:val="single" w:sz="4" w:space="0" w:color="auto"/>
              <w:bottom w:val="single" w:sz="4" w:space="0" w:color="auto"/>
              <w:right w:val="single" w:sz="4" w:space="0" w:color="auto"/>
            </w:tcBorders>
            <w:shd w:val="clear" w:color="000000" w:fill="8DB4E2"/>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Aggregate Total (low estimate)</w:t>
            </w:r>
          </w:p>
        </w:tc>
        <w:tc>
          <w:tcPr>
            <w:tcW w:w="1170" w:type="dxa"/>
            <w:tcBorders>
              <w:top w:val="nil"/>
              <w:left w:val="nil"/>
              <w:bottom w:val="single" w:sz="4" w:space="0" w:color="auto"/>
              <w:right w:val="single" w:sz="4" w:space="0" w:color="auto"/>
            </w:tcBorders>
            <w:shd w:val="clear" w:color="000000" w:fill="8DB4E2"/>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279</w:t>
            </w:r>
          </w:p>
        </w:tc>
        <w:tc>
          <w:tcPr>
            <w:tcW w:w="1170" w:type="dxa"/>
            <w:tcBorders>
              <w:top w:val="nil"/>
              <w:left w:val="nil"/>
              <w:bottom w:val="single" w:sz="4" w:space="0" w:color="auto"/>
              <w:right w:val="single" w:sz="4" w:space="0" w:color="auto"/>
            </w:tcBorders>
            <w:shd w:val="clear" w:color="000000" w:fill="8DB4E2"/>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438</w:t>
            </w:r>
          </w:p>
        </w:tc>
        <w:tc>
          <w:tcPr>
            <w:tcW w:w="1080" w:type="dxa"/>
            <w:tcBorders>
              <w:top w:val="nil"/>
              <w:left w:val="nil"/>
              <w:bottom w:val="single" w:sz="4" w:space="0" w:color="auto"/>
              <w:right w:val="single" w:sz="4" w:space="0" w:color="auto"/>
            </w:tcBorders>
            <w:shd w:val="clear" w:color="000000" w:fill="8DB4E2"/>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717</w:t>
            </w:r>
          </w:p>
        </w:tc>
        <w:tc>
          <w:tcPr>
            <w:tcW w:w="1260" w:type="dxa"/>
            <w:tcBorders>
              <w:top w:val="nil"/>
              <w:left w:val="nil"/>
              <w:bottom w:val="single" w:sz="4" w:space="0" w:color="auto"/>
              <w:right w:val="single" w:sz="4" w:space="0" w:color="auto"/>
            </w:tcBorders>
            <w:shd w:val="clear" w:color="000000" w:fill="8DB4E2"/>
            <w:noWrap/>
            <w:vAlign w:val="center"/>
            <w:hideMark/>
          </w:tcPr>
          <w:p w:rsidR="00CF5401" w:rsidRPr="009B761A" w:rsidRDefault="00CF5401" w:rsidP="009B761A">
            <w:pPr>
              <w:spacing w:after="0" w:line="240" w:lineRule="exact"/>
              <w:jc w:val="center"/>
              <w:rPr>
                <w:rFonts w:ascii="Arial" w:eastAsia="Times New Roman" w:hAnsi="Arial" w:cs="Arial"/>
                <w:b/>
                <w:bCs/>
                <w:color w:val="000000"/>
                <w:sz w:val="20"/>
                <w:szCs w:val="20"/>
              </w:rPr>
            </w:pPr>
            <w:r w:rsidRPr="009B761A">
              <w:rPr>
                <w:rFonts w:ascii="Arial" w:eastAsia="Times New Roman" w:hAnsi="Arial" w:cs="Arial"/>
                <w:b/>
                <w:bCs/>
                <w:color w:val="000000"/>
                <w:sz w:val="20"/>
                <w:szCs w:val="20"/>
              </w:rPr>
              <w:t>39%</w:t>
            </w:r>
          </w:p>
        </w:tc>
      </w:tr>
    </w:tbl>
    <w:p w:rsidR="00CF5401" w:rsidRPr="009B761A" w:rsidRDefault="00CF5401" w:rsidP="009B761A">
      <w:pPr>
        <w:spacing w:after="0" w:line="240" w:lineRule="exact"/>
        <w:ind w:left="180"/>
        <w:rPr>
          <w:rFonts w:ascii="Arial" w:hAnsi="Arial" w:cs="Arial"/>
          <w:sz w:val="20"/>
          <w:szCs w:val="20"/>
          <w:lang w:bidi="en-US"/>
        </w:rPr>
      </w:pPr>
      <w:r w:rsidRPr="009B761A">
        <w:rPr>
          <w:rFonts w:ascii="Arial" w:eastAsia="Times New Roman" w:hAnsi="Arial" w:cs="Arial"/>
          <w:color w:val="000000"/>
          <w:sz w:val="20"/>
          <w:szCs w:val="20"/>
        </w:rPr>
        <w:t>Source: Yale University's Office for Postdoctoral Affairs.</w:t>
      </w:r>
    </w:p>
    <w:p w:rsidR="00CF5401" w:rsidRPr="009B761A" w:rsidRDefault="00CF5401" w:rsidP="009B761A">
      <w:pPr>
        <w:pStyle w:val="NormalText"/>
        <w:spacing w:line="240" w:lineRule="exact"/>
        <w:ind w:left="180" w:firstLine="0"/>
        <w:rPr>
          <w:rFonts w:ascii="Arial" w:hAnsi="Arial"/>
          <w:sz w:val="20"/>
          <w:szCs w:val="20"/>
        </w:rPr>
      </w:pPr>
      <w:r w:rsidRPr="009B761A">
        <w:rPr>
          <w:rFonts w:ascii="Arial" w:hAnsi="Arial"/>
          <w:sz w:val="20"/>
          <w:szCs w:val="20"/>
        </w:rPr>
        <w:t>Note: Yale University has 1,308 total postdocs.  There are 324 STEM basic science postdocs in Yale’s Central Campus.  There are estimated to be between 393 and 870 STEM basic science postdocs at Yale Medical School.  We plan to determine the exact number in the pre-treatment survey.</w:t>
      </w:r>
    </w:p>
    <w:p w:rsidR="002B03E3" w:rsidRPr="009B761A" w:rsidRDefault="002B03E3" w:rsidP="009B761A">
      <w:pPr>
        <w:autoSpaceDE w:val="0"/>
        <w:autoSpaceDN w:val="0"/>
        <w:adjustRightInd w:val="0"/>
        <w:spacing w:after="0" w:line="240" w:lineRule="exact"/>
        <w:rPr>
          <w:rFonts w:ascii="Arial" w:hAnsi="Arial" w:cs="Arial"/>
          <w:sz w:val="20"/>
          <w:szCs w:val="20"/>
        </w:rPr>
      </w:pPr>
    </w:p>
    <w:p w:rsidR="00CF5401" w:rsidRPr="009B761A" w:rsidRDefault="00CF5401"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(2) Second, we will survey Yale PIs to see how well their experiences and perceptions compare with those of postdocs.  Because we will promise confidentiality, we will not be able to match postdocs to PIs in the same lab, but we can get a sense of aggregate similarities and differences.  Our questions will also provide another look at the hypothesis from social science research that men with stay-at-home wives are less supportive of female scientists and particularly of working mothers.</w:t>
      </w:r>
      <w:r w:rsidR="006411BC" w:rsidRPr="009B761A">
        <w:rPr>
          <w:rFonts w:ascii="Arial" w:hAnsi="Arial" w:cs="Arial"/>
          <w:sz w:val="20"/>
          <w:szCs w:val="20"/>
        </w:rPr>
        <w:t xml:space="preserve"> (3) Third, we will refine and expand the exit survey for postdocs leaving Yale to </w:t>
      </w:r>
      <w:r w:rsidR="00D909EE" w:rsidRPr="009B761A">
        <w:rPr>
          <w:rFonts w:ascii="Arial" w:hAnsi="Arial" w:cs="Arial"/>
          <w:sz w:val="20"/>
          <w:szCs w:val="20"/>
        </w:rPr>
        <w:t>learn more</w:t>
      </w:r>
      <w:r w:rsidR="006411BC" w:rsidRPr="009B761A">
        <w:rPr>
          <w:rFonts w:ascii="Arial" w:hAnsi="Arial" w:cs="Arial"/>
          <w:sz w:val="20"/>
          <w:szCs w:val="20"/>
        </w:rPr>
        <w:t xml:space="preserve"> </w:t>
      </w:r>
      <w:r w:rsidR="001119C4" w:rsidRPr="009B761A">
        <w:rPr>
          <w:rFonts w:ascii="Arial" w:hAnsi="Arial" w:cs="Arial"/>
          <w:sz w:val="20"/>
          <w:szCs w:val="20"/>
        </w:rPr>
        <w:t xml:space="preserve">about </w:t>
      </w:r>
      <w:r w:rsidR="006411BC" w:rsidRPr="009B761A">
        <w:rPr>
          <w:rFonts w:ascii="Arial" w:hAnsi="Arial" w:cs="Arial"/>
          <w:sz w:val="20"/>
          <w:szCs w:val="20"/>
        </w:rPr>
        <w:t>their experiences at Yale.</w:t>
      </w:r>
      <w:r w:rsidR="000F65C5" w:rsidRPr="009B761A">
        <w:rPr>
          <w:rFonts w:ascii="Arial" w:hAnsi="Arial" w:cs="Arial"/>
          <w:sz w:val="20"/>
          <w:szCs w:val="20"/>
        </w:rPr>
        <w:t xml:space="preserve">  </w:t>
      </w:r>
      <w:r w:rsidRPr="009B761A">
        <w:rPr>
          <w:rFonts w:ascii="Arial" w:hAnsi="Arial" w:cs="Arial"/>
          <w:sz w:val="20"/>
          <w:szCs w:val="20"/>
        </w:rPr>
        <w:t xml:space="preserve">We will make our surveys and the results available to our consortium members for their adaptation and adoption in their universities, if they so choose.  </w:t>
      </w:r>
    </w:p>
    <w:p w:rsidR="00CF5401" w:rsidRPr="009B761A" w:rsidRDefault="00CF5401" w:rsidP="009B761A">
      <w:pPr>
        <w:autoSpaceDE w:val="0"/>
        <w:autoSpaceDN w:val="0"/>
        <w:adjustRightInd w:val="0"/>
        <w:spacing w:after="0" w:line="240" w:lineRule="exact"/>
        <w:rPr>
          <w:rFonts w:ascii="Arial" w:hAnsi="Arial" w:cs="Arial"/>
          <w:sz w:val="20"/>
          <w:szCs w:val="20"/>
        </w:rPr>
      </w:pPr>
    </w:p>
    <w:p w:rsidR="00D82D6E" w:rsidRPr="009B761A" w:rsidRDefault="00D82D6E" w:rsidP="009B761A">
      <w:pPr>
        <w:autoSpaceDE w:val="0"/>
        <w:autoSpaceDN w:val="0"/>
        <w:adjustRightInd w:val="0"/>
        <w:spacing w:after="60" w:line="240" w:lineRule="exact"/>
        <w:rPr>
          <w:rFonts w:ascii="Arial" w:hAnsi="Arial" w:cs="Arial"/>
          <w:sz w:val="20"/>
          <w:szCs w:val="20"/>
        </w:rPr>
      </w:pPr>
      <w:r w:rsidRPr="009B761A">
        <w:rPr>
          <w:rFonts w:ascii="Arial" w:hAnsi="Arial" w:cs="Arial"/>
          <w:i/>
          <w:sz w:val="20"/>
          <w:szCs w:val="20"/>
        </w:rPr>
        <w:t>2.  Evaluating Aspects of Mentoring</w:t>
      </w:r>
    </w:p>
    <w:p w:rsidR="00201AD5" w:rsidRPr="009B761A" w:rsidRDefault="00D82D6E"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 xml:space="preserve">In year one, with the advice of experts </w:t>
      </w:r>
      <w:r w:rsidR="0054353A" w:rsidRPr="009B761A">
        <w:rPr>
          <w:rFonts w:ascii="Arial" w:hAnsi="Arial" w:cs="Arial"/>
          <w:sz w:val="20"/>
          <w:szCs w:val="20"/>
        </w:rPr>
        <w:t>at</w:t>
      </w:r>
      <w:r w:rsidRPr="009B761A">
        <w:rPr>
          <w:rFonts w:ascii="Arial" w:hAnsi="Arial" w:cs="Arial"/>
          <w:sz w:val="20"/>
          <w:szCs w:val="20"/>
        </w:rPr>
        <w:t xml:space="preserve"> Yale and </w:t>
      </w:r>
      <w:r w:rsidR="0054353A" w:rsidRPr="009B761A">
        <w:rPr>
          <w:rFonts w:ascii="Arial" w:hAnsi="Arial" w:cs="Arial"/>
          <w:sz w:val="20"/>
          <w:szCs w:val="20"/>
        </w:rPr>
        <w:t>at</w:t>
      </w:r>
      <w:r w:rsidRPr="009B761A">
        <w:rPr>
          <w:rFonts w:ascii="Arial" w:hAnsi="Arial" w:cs="Arial"/>
          <w:sz w:val="20"/>
          <w:szCs w:val="20"/>
        </w:rPr>
        <w:t xml:space="preserve"> our </w:t>
      </w:r>
      <w:r w:rsidR="00835C0E" w:rsidRPr="009B761A">
        <w:rPr>
          <w:rFonts w:ascii="Arial" w:hAnsi="Arial" w:cs="Arial"/>
          <w:sz w:val="20"/>
          <w:szCs w:val="20"/>
        </w:rPr>
        <w:t>consortium universities and the NPA</w:t>
      </w:r>
      <w:r w:rsidRPr="009B761A">
        <w:rPr>
          <w:rFonts w:ascii="Arial" w:hAnsi="Arial" w:cs="Arial"/>
          <w:sz w:val="20"/>
          <w:szCs w:val="20"/>
        </w:rPr>
        <w:t xml:space="preserve">, we will begin offering a variety of mentoring </w:t>
      </w:r>
      <w:r w:rsidR="00332CC8" w:rsidRPr="009B761A">
        <w:rPr>
          <w:rFonts w:ascii="Arial" w:hAnsi="Arial" w:cs="Arial"/>
          <w:sz w:val="20"/>
          <w:szCs w:val="20"/>
        </w:rPr>
        <w:t>treatments</w:t>
      </w:r>
      <w:r w:rsidRPr="009B761A">
        <w:rPr>
          <w:rFonts w:ascii="Arial" w:hAnsi="Arial" w:cs="Arial"/>
          <w:sz w:val="20"/>
          <w:szCs w:val="20"/>
        </w:rPr>
        <w:t xml:space="preserve"> to </w:t>
      </w:r>
      <w:proofErr w:type="gramStart"/>
      <w:r w:rsidR="00332CC8" w:rsidRPr="009B761A">
        <w:rPr>
          <w:rFonts w:ascii="Arial" w:hAnsi="Arial" w:cs="Arial"/>
          <w:sz w:val="20"/>
          <w:szCs w:val="20"/>
        </w:rPr>
        <w:t>stratified</w:t>
      </w:r>
      <w:proofErr w:type="gramEnd"/>
      <w:r w:rsidR="00332CC8" w:rsidRPr="009B761A">
        <w:rPr>
          <w:rFonts w:ascii="Arial" w:hAnsi="Arial" w:cs="Arial"/>
          <w:sz w:val="20"/>
          <w:szCs w:val="20"/>
        </w:rPr>
        <w:t xml:space="preserve"> </w:t>
      </w:r>
      <w:r w:rsidRPr="009B761A">
        <w:rPr>
          <w:rFonts w:ascii="Arial" w:hAnsi="Arial" w:cs="Arial"/>
          <w:sz w:val="20"/>
          <w:szCs w:val="20"/>
        </w:rPr>
        <w:t>random</w:t>
      </w:r>
      <w:r w:rsidR="00332CC8" w:rsidRPr="009B761A">
        <w:rPr>
          <w:rFonts w:ascii="Arial" w:hAnsi="Arial" w:cs="Arial"/>
          <w:sz w:val="20"/>
          <w:szCs w:val="20"/>
        </w:rPr>
        <w:t xml:space="preserve"> samples </w:t>
      </w:r>
      <w:r w:rsidRPr="009B761A">
        <w:rPr>
          <w:rFonts w:ascii="Arial" w:hAnsi="Arial" w:cs="Arial"/>
          <w:sz w:val="20"/>
          <w:szCs w:val="20"/>
        </w:rPr>
        <w:t xml:space="preserve">and </w:t>
      </w:r>
      <w:r w:rsidR="00332CC8" w:rsidRPr="009B761A">
        <w:rPr>
          <w:rFonts w:ascii="Arial" w:hAnsi="Arial" w:cs="Arial"/>
          <w:sz w:val="20"/>
          <w:szCs w:val="20"/>
        </w:rPr>
        <w:t xml:space="preserve">a </w:t>
      </w:r>
      <w:r w:rsidRPr="009B761A">
        <w:rPr>
          <w:rFonts w:ascii="Arial" w:hAnsi="Arial" w:cs="Arial"/>
          <w:sz w:val="20"/>
          <w:szCs w:val="20"/>
        </w:rPr>
        <w:t xml:space="preserve">control group of </w:t>
      </w:r>
      <w:r w:rsidR="00332CC8" w:rsidRPr="009B761A">
        <w:rPr>
          <w:rFonts w:ascii="Arial" w:hAnsi="Arial" w:cs="Arial"/>
          <w:sz w:val="20"/>
          <w:szCs w:val="20"/>
        </w:rPr>
        <w:t>STEM basic postdocs at Yale</w:t>
      </w:r>
      <w:r w:rsidRPr="009B761A">
        <w:rPr>
          <w:rFonts w:ascii="Arial" w:hAnsi="Arial" w:cs="Arial"/>
          <w:sz w:val="20"/>
          <w:szCs w:val="20"/>
        </w:rPr>
        <w:t>.</w:t>
      </w:r>
      <w:r w:rsidR="003A3B7D" w:rsidRPr="009B761A">
        <w:rPr>
          <w:rFonts w:ascii="Arial" w:hAnsi="Arial" w:cs="Arial"/>
          <w:sz w:val="20"/>
          <w:szCs w:val="20"/>
        </w:rPr>
        <w:t xml:space="preserve">  In our evaluation of mentoring treatments, we propose to include men STEM postdocs in both the treatment and control groups to test the possibility that outcomes vary systematically by gender and to provide a counterfactual for estimating the success of women postdocs.  We propose three treatment groups and one control group: (A) </w:t>
      </w:r>
      <w:r w:rsidR="00397094">
        <w:rPr>
          <w:rFonts w:ascii="Arial" w:hAnsi="Arial" w:cs="Arial"/>
          <w:sz w:val="20"/>
          <w:szCs w:val="20"/>
        </w:rPr>
        <w:t>The first treatment will offer a</w:t>
      </w:r>
      <w:r w:rsidR="003A3B7D" w:rsidRPr="009B761A">
        <w:rPr>
          <w:rFonts w:ascii="Arial" w:hAnsi="Arial" w:cs="Arial"/>
          <w:sz w:val="20"/>
          <w:szCs w:val="20"/>
        </w:rPr>
        <w:t>n intensive</w:t>
      </w:r>
      <w:r w:rsidRPr="009B761A">
        <w:rPr>
          <w:rFonts w:ascii="Arial" w:hAnsi="Arial" w:cs="Arial"/>
          <w:sz w:val="20"/>
          <w:szCs w:val="20"/>
        </w:rPr>
        <w:t xml:space="preserve"> two-day workshop </w:t>
      </w:r>
      <w:r w:rsidR="003A3B7D" w:rsidRPr="009B761A">
        <w:rPr>
          <w:rFonts w:ascii="Arial" w:hAnsi="Arial" w:cs="Arial"/>
          <w:sz w:val="20"/>
          <w:szCs w:val="20"/>
        </w:rPr>
        <w:t xml:space="preserve">similar to </w:t>
      </w:r>
      <w:r w:rsidRPr="009B761A">
        <w:rPr>
          <w:rFonts w:ascii="Arial" w:hAnsi="Arial" w:cs="Arial"/>
          <w:sz w:val="20"/>
          <w:szCs w:val="20"/>
        </w:rPr>
        <w:t xml:space="preserve">the </w:t>
      </w:r>
      <w:r w:rsidR="003A3B7D" w:rsidRPr="009B761A">
        <w:rPr>
          <w:rFonts w:ascii="Arial" w:hAnsi="Arial" w:cs="Arial"/>
          <w:sz w:val="20"/>
          <w:szCs w:val="20"/>
        </w:rPr>
        <w:t xml:space="preserve">successful mentoring program </w:t>
      </w:r>
      <w:r w:rsidRPr="009B761A">
        <w:rPr>
          <w:rFonts w:ascii="Arial" w:hAnsi="Arial" w:cs="Arial"/>
          <w:sz w:val="20"/>
          <w:szCs w:val="20"/>
        </w:rPr>
        <w:t xml:space="preserve">developed for women in economics </w:t>
      </w:r>
      <w:r w:rsidR="003A3B7D" w:rsidRPr="009B761A">
        <w:rPr>
          <w:rFonts w:ascii="Arial" w:hAnsi="Arial" w:cs="Arial"/>
          <w:sz w:val="20"/>
          <w:szCs w:val="20"/>
        </w:rPr>
        <w:t xml:space="preserve">and evaluated by </w:t>
      </w:r>
      <w:r w:rsidRPr="009B761A">
        <w:rPr>
          <w:rFonts w:ascii="Arial" w:hAnsi="Arial" w:cs="Arial"/>
          <w:sz w:val="20"/>
          <w:szCs w:val="20"/>
        </w:rPr>
        <w:t>Blau et al.</w:t>
      </w:r>
      <w:r w:rsidR="00A51EB6" w:rsidRPr="009B761A">
        <w:rPr>
          <w:rFonts w:ascii="Arial" w:hAnsi="Arial" w:cs="Arial"/>
          <w:sz w:val="20"/>
          <w:szCs w:val="20"/>
        </w:rPr>
        <w:t xml:space="preserve"> (2010)</w:t>
      </w:r>
      <w:r w:rsidR="003A3B7D" w:rsidRPr="009B761A">
        <w:rPr>
          <w:rFonts w:ascii="Arial" w:hAnsi="Arial" w:cs="Arial"/>
          <w:sz w:val="20"/>
          <w:szCs w:val="20"/>
        </w:rPr>
        <w:t xml:space="preserve">.  The workshops will include small group, </w:t>
      </w:r>
      <w:r w:rsidR="00B72345" w:rsidRPr="009B761A">
        <w:rPr>
          <w:rFonts w:ascii="Arial" w:hAnsi="Arial" w:cs="Arial"/>
          <w:sz w:val="20"/>
          <w:szCs w:val="20"/>
        </w:rPr>
        <w:t xml:space="preserve">face-to-face advice and conversation with senior </w:t>
      </w:r>
      <w:r w:rsidR="003A3B7D" w:rsidRPr="009B761A">
        <w:rPr>
          <w:rFonts w:ascii="Arial" w:hAnsi="Arial" w:cs="Arial"/>
          <w:sz w:val="20"/>
          <w:szCs w:val="20"/>
        </w:rPr>
        <w:t xml:space="preserve">scientists </w:t>
      </w:r>
      <w:r w:rsidR="00B72345" w:rsidRPr="009B761A">
        <w:rPr>
          <w:rFonts w:ascii="Arial" w:hAnsi="Arial" w:cs="Arial"/>
          <w:sz w:val="20"/>
          <w:szCs w:val="20"/>
        </w:rPr>
        <w:t>about publi</w:t>
      </w:r>
      <w:r w:rsidR="003A3B7D" w:rsidRPr="009B761A">
        <w:rPr>
          <w:rFonts w:ascii="Arial" w:hAnsi="Arial" w:cs="Arial"/>
          <w:sz w:val="20"/>
          <w:szCs w:val="20"/>
        </w:rPr>
        <w:t>shing, research, fundraising, how to get tenure, and will include continued one-on-one mentoring with tenured faculty from Yale in the same field.  (B</w:t>
      </w:r>
      <w:r w:rsidR="00B72345" w:rsidRPr="009B761A">
        <w:rPr>
          <w:rFonts w:ascii="Arial" w:hAnsi="Arial" w:cs="Arial"/>
          <w:sz w:val="20"/>
          <w:szCs w:val="20"/>
        </w:rPr>
        <w:t>)</w:t>
      </w:r>
      <w:r w:rsidRPr="009B761A">
        <w:rPr>
          <w:rFonts w:ascii="Arial" w:hAnsi="Arial" w:cs="Arial"/>
          <w:sz w:val="20"/>
          <w:szCs w:val="20"/>
        </w:rPr>
        <w:t xml:space="preserve"> </w:t>
      </w:r>
      <w:r w:rsidR="00397094">
        <w:rPr>
          <w:rFonts w:ascii="Arial" w:hAnsi="Arial" w:cs="Arial"/>
          <w:sz w:val="20"/>
          <w:szCs w:val="20"/>
        </w:rPr>
        <w:t xml:space="preserve">The second treatment </w:t>
      </w:r>
      <w:r w:rsidR="00201634" w:rsidRPr="009B761A">
        <w:rPr>
          <w:rFonts w:ascii="Arial" w:hAnsi="Arial" w:cs="Arial"/>
          <w:sz w:val="20"/>
          <w:szCs w:val="20"/>
        </w:rPr>
        <w:t>provide</w:t>
      </w:r>
      <w:r w:rsidR="00397094">
        <w:rPr>
          <w:rFonts w:ascii="Arial" w:hAnsi="Arial" w:cs="Arial"/>
          <w:sz w:val="20"/>
          <w:szCs w:val="20"/>
        </w:rPr>
        <w:t>s</w:t>
      </w:r>
      <w:r w:rsidR="00201634" w:rsidRPr="009B761A">
        <w:rPr>
          <w:rFonts w:ascii="Arial" w:hAnsi="Arial" w:cs="Arial"/>
          <w:sz w:val="20"/>
          <w:szCs w:val="20"/>
        </w:rPr>
        <w:t xml:space="preserve"> each postdoc</w:t>
      </w:r>
      <w:r w:rsidR="000F65C5" w:rsidRPr="009B761A">
        <w:rPr>
          <w:rFonts w:ascii="Arial" w:hAnsi="Arial" w:cs="Arial"/>
          <w:sz w:val="20"/>
          <w:szCs w:val="20"/>
        </w:rPr>
        <w:t xml:space="preserve"> </w:t>
      </w:r>
      <w:r w:rsidR="003A3B7D" w:rsidRPr="009B761A">
        <w:rPr>
          <w:rFonts w:ascii="Arial" w:hAnsi="Arial" w:cs="Arial"/>
          <w:sz w:val="20"/>
          <w:szCs w:val="20"/>
        </w:rPr>
        <w:t xml:space="preserve">a one-on-one </w:t>
      </w:r>
      <w:r w:rsidR="00201634" w:rsidRPr="009B761A">
        <w:rPr>
          <w:rFonts w:ascii="Arial" w:hAnsi="Arial" w:cs="Arial"/>
          <w:sz w:val="20"/>
          <w:szCs w:val="20"/>
        </w:rPr>
        <w:t xml:space="preserve">tenured Yale faculty </w:t>
      </w:r>
      <w:r w:rsidR="003A3B7D" w:rsidRPr="009B761A">
        <w:rPr>
          <w:rFonts w:ascii="Arial" w:hAnsi="Arial" w:cs="Arial"/>
          <w:sz w:val="20"/>
          <w:szCs w:val="20"/>
        </w:rPr>
        <w:t>mentor in the same field.</w:t>
      </w:r>
      <w:r w:rsidR="00477FA9" w:rsidRPr="009B761A">
        <w:rPr>
          <w:rFonts w:ascii="Arial" w:hAnsi="Arial" w:cs="Arial"/>
          <w:sz w:val="20"/>
          <w:szCs w:val="20"/>
        </w:rPr>
        <w:t xml:space="preserve">  We will match mentors and protégés and set up an initial face-to-face but provide very little additional guidance.  </w:t>
      </w:r>
      <w:r w:rsidR="003A3B7D" w:rsidRPr="009B761A">
        <w:rPr>
          <w:rFonts w:ascii="Arial" w:hAnsi="Arial" w:cs="Arial"/>
          <w:sz w:val="20"/>
          <w:szCs w:val="20"/>
        </w:rPr>
        <w:t>Here, we intend to replicate th</w:t>
      </w:r>
      <w:r w:rsidR="00477FA9" w:rsidRPr="009B761A">
        <w:rPr>
          <w:rFonts w:ascii="Arial" w:hAnsi="Arial" w:cs="Arial"/>
          <w:sz w:val="20"/>
          <w:szCs w:val="20"/>
        </w:rPr>
        <w:t xml:space="preserve">e most common form of mentoring.  (C) </w:t>
      </w:r>
      <w:r w:rsidR="00397094">
        <w:rPr>
          <w:rFonts w:ascii="Arial" w:hAnsi="Arial" w:cs="Arial"/>
          <w:sz w:val="20"/>
          <w:szCs w:val="20"/>
        </w:rPr>
        <w:t xml:space="preserve">The third treatment trains and encourages </w:t>
      </w:r>
      <w:r w:rsidR="00477FA9" w:rsidRPr="009B761A">
        <w:rPr>
          <w:rFonts w:ascii="Arial" w:hAnsi="Arial" w:cs="Arial"/>
          <w:sz w:val="20"/>
          <w:szCs w:val="20"/>
        </w:rPr>
        <w:t xml:space="preserve">postdocs </w:t>
      </w:r>
      <w:r w:rsidR="00397094">
        <w:rPr>
          <w:rFonts w:ascii="Arial" w:hAnsi="Arial" w:cs="Arial"/>
          <w:sz w:val="20"/>
          <w:szCs w:val="20"/>
        </w:rPr>
        <w:t>by way of</w:t>
      </w:r>
      <w:r w:rsidR="00477FA9" w:rsidRPr="009B761A">
        <w:rPr>
          <w:rFonts w:ascii="Arial" w:hAnsi="Arial" w:cs="Arial"/>
          <w:sz w:val="20"/>
          <w:szCs w:val="20"/>
        </w:rPr>
        <w:t xml:space="preserve"> </w:t>
      </w:r>
      <w:proofErr w:type="gramStart"/>
      <w:r w:rsidR="00477FA9" w:rsidRPr="009B761A">
        <w:rPr>
          <w:rFonts w:ascii="Arial" w:hAnsi="Arial" w:cs="Arial"/>
          <w:sz w:val="20"/>
          <w:szCs w:val="20"/>
        </w:rPr>
        <w:t>e-mentoring</w:t>
      </w:r>
      <w:proofErr w:type="gramEnd"/>
      <w:r w:rsidR="00477FA9" w:rsidRPr="009B761A">
        <w:rPr>
          <w:rFonts w:ascii="Arial" w:hAnsi="Arial" w:cs="Arial"/>
          <w:sz w:val="20"/>
          <w:szCs w:val="20"/>
        </w:rPr>
        <w:t xml:space="preserve"> on MentorNet and eventually MentorSTEM.  Remote mentors will be available </w:t>
      </w:r>
      <w:r w:rsidR="00B72345" w:rsidRPr="009B761A">
        <w:rPr>
          <w:rFonts w:ascii="Arial" w:hAnsi="Arial" w:cs="Arial"/>
          <w:sz w:val="20"/>
          <w:szCs w:val="20"/>
        </w:rPr>
        <w:t>to provide advice</w:t>
      </w:r>
      <w:r w:rsidR="00477FA9" w:rsidRPr="009B761A">
        <w:rPr>
          <w:rFonts w:ascii="Arial" w:hAnsi="Arial" w:cs="Arial"/>
          <w:sz w:val="20"/>
          <w:szCs w:val="20"/>
        </w:rPr>
        <w:t xml:space="preserve"> and will receive the email prompts and guidance in forming a </w:t>
      </w:r>
      <w:r w:rsidR="00477FA9" w:rsidRPr="009B761A">
        <w:rPr>
          <w:rFonts w:ascii="Arial" w:hAnsi="Arial" w:cs="Arial"/>
          <w:sz w:val="20"/>
          <w:szCs w:val="20"/>
        </w:rPr>
        <w:lastRenderedPageBreak/>
        <w:t xml:space="preserve">relationship </w:t>
      </w:r>
      <w:r w:rsidR="00B72345" w:rsidRPr="009B761A">
        <w:rPr>
          <w:rFonts w:ascii="Arial" w:hAnsi="Arial" w:cs="Arial"/>
          <w:sz w:val="20"/>
          <w:szCs w:val="20"/>
        </w:rPr>
        <w:t>without being physically present</w:t>
      </w:r>
      <w:r w:rsidRPr="009B761A">
        <w:rPr>
          <w:rFonts w:ascii="Arial" w:hAnsi="Arial" w:cs="Arial"/>
          <w:sz w:val="20"/>
          <w:szCs w:val="20"/>
        </w:rPr>
        <w:t>.</w:t>
      </w:r>
      <w:r w:rsidR="00B72345" w:rsidRPr="009B761A">
        <w:rPr>
          <w:rFonts w:ascii="Arial" w:hAnsi="Arial" w:cs="Arial"/>
          <w:sz w:val="20"/>
          <w:szCs w:val="20"/>
        </w:rPr>
        <w:t xml:space="preserve"> </w:t>
      </w:r>
      <w:r w:rsidR="00477FA9" w:rsidRPr="009B761A">
        <w:rPr>
          <w:rFonts w:ascii="Arial" w:hAnsi="Arial" w:cs="Arial"/>
          <w:sz w:val="20"/>
          <w:szCs w:val="20"/>
        </w:rPr>
        <w:t xml:space="preserve"> </w:t>
      </w:r>
      <w:r w:rsidR="00B72345" w:rsidRPr="009B761A">
        <w:rPr>
          <w:rFonts w:ascii="Arial" w:hAnsi="Arial" w:cs="Arial"/>
          <w:sz w:val="20"/>
          <w:szCs w:val="20"/>
        </w:rPr>
        <w:t xml:space="preserve">If successful, the virtual network could save </w:t>
      </w:r>
      <w:r w:rsidR="00397094">
        <w:rPr>
          <w:rFonts w:ascii="Arial" w:hAnsi="Arial" w:cs="Arial"/>
          <w:sz w:val="20"/>
          <w:szCs w:val="20"/>
        </w:rPr>
        <w:t>mentor and protége</w:t>
      </w:r>
      <w:r w:rsidR="00477FA9" w:rsidRPr="009B761A">
        <w:rPr>
          <w:rFonts w:ascii="Arial" w:hAnsi="Arial" w:cs="Arial"/>
          <w:sz w:val="20"/>
          <w:szCs w:val="20"/>
        </w:rPr>
        <w:t xml:space="preserve"> time and on the financial cost of intensive workshops</w:t>
      </w:r>
      <w:r w:rsidR="00B72345" w:rsidRPr="009B761A">
        <w:rPr>
          <w:rFonts w:ascii="Arial" w:hAnsi="Arial" w:cs="Arial"/>
          <w:sz w:val="20"/>
          <w:szCs w:val="20"/>
        </w:rPr>
        <w:t>.</w:t>
      </w:r>
      <w:r w:rsidR="00477FA9" w:rsidRPr="009B761A">
        <w:rPr>
          <w:rFonts w:ascii="Arial" w:hAnsi="Arial" w:cs="Arial"/>
          <w:sz w:val="20"/>
          <w:szCs w:val="20"/>
        </w:rPr>
        <w:t xml:space="preserve">  (D) A </w:t>
      </w:r>
      <w:r w:rsidR="00201634" w:rsidRPr="009B761A">
        <w:rPr>
          <w:rFonts w:ascii="Arial" w:hAnsi="Arial" w:cs="Arial"/>
          <w:sz w:val="20"/>
          <w:szCs w:val="20"/>
        </w:rPr>
        <w:t xml:space="preserve">control </w:t>
      </w:r>
      <w:r w:rsidR="00477FA9" w:rsidRPr="009B761A">
        <w:rPr>
          <w:rFonts w:ascii="Arial" w:hAnsi="Arial" w:cs="Arial"/>
          <w:sz w:val="20"/>
          <w:szCs w:val="20"/>
        </w:rPr>
        <w:t>of Yale postdocs will receive none of the mentoring treatments described for treatment groups A, B, and C.  Although we will use stratified sampling techniques</w:t>
      </w:r>
      <w:r w:rsidR="00173677" w:rsidRPr="009B761A">
        <w:rPr>
          <w:rFonts w:ascii="Arial" w:hAnsi="Arial" w:cs="Arial"/>
          <w:sz w:val="20"/>
          <w:szCs w:val="20"/>
        </w:rPr>
        <w:t xml:space="preserve"> to capture key population characteristics (e.g.,</w:t>
      </w:r>
      <w:r w:rsidR="002D0B6E" w:rsidRPr="009B761A">
        <w:rPr>
          <w:rFonts w:ascii="Arial" w:hAnsi="Arial" w:cs="Arial"/>
          <w:sz w:val="20"/>
          <w:szCs w:val="20"/>
        </w:rPr>
        <w:t xml:space="preserve"> gender, race/ethnicity, field, postdoc stage), the </w:t>
      </w:r>
      <w:r w:rsidR="00477FA9" w:rsidRPr="009B761A">
        <w:rPr>
          <w:rFonts w:ascii="Arial" w:hAnsi="Arial" w:cs="Arial"/>
          <w:sz w:val="20"/>
          <w:szCs w:val="20"/>
        </w:rPr>
        <w:t xml:space="preserve">size of the </w:t>
      </w:r>
      <w:r w:rsidR="002D0B6E" w:rsidRPr="009B761A">
        <w:rPr>
          <w:rFonts w:ascii="Arial" w:hAnsi="Arial" w:cs="Arial"/>
          <w:sz w:val="20"/>
          <w:szCs w:val="20"/>
        </w:rPr>
        <w:t>treatment and control groups may vary slightly depending on resources (e.g., tenured faculty recruited for mentoring).  We will minimize the size of the control group to increase the numbers of Yale postdocs who receive some form of mentoring treatment since we believe that all three treatments will have some benefit over the status quo.  Finally, w</w:t>
      </w:r>
      <w:r w:rsidR="00610A84" w:rsidRPr="009B761A">
        <w:rPr>
          <w:rFonts w:ascii="Arial" w:hAnsi="Arial" w:cs="Arial"/>
          <w:sz w:val="20"/>
          <w:szCs w:val="20"/>
        </w:rPr>
        <w:t xml:space="preserve">e are working with cognitive scientists at Yale and elsewhere to develop and pilot online cognitive therapy modules that </w:t>
      </w:r>
      <w:r w:rsidR="00197017" w:rsidRPr="009B761A">
        <w:rPr>
          <w:rFonts w:ascii="Arial" w:hAnsi="Arial" w:cs="Arial"/>
          <w:sz w:val="20"/>
          <w:szCs w:val="20"/>
        </w:rPr>
        <w:t>postdoc</w:t>
      </w:r>
      <w:r w:rsidR="00610A84" w:rsidRPr="009B761A">
        <w:rPr>
          <w:rFonts w:ascii="Arial" w:hAnsi="Arial" w:cs="Arial"/>
          <w:sz w:val="20"/>
          <w:szCs w:val="20"/>
        </w:rPr>
        <w:t xml:space="preserve">s can access from their computers.  </w:t>
      </w:r>
      <w:r w:rsidR="00B72345" w:rsidRPr="009B761A">
        <w:rPr>
          <w:rFonts w:ascii="Arial" w:hAnsi="Arial" w:cs="Arial"/>
          <w:sz w:val="20"/>
          <w:szCs w:val="20"/>
        </w:rPr>
        <w:t xml:space="preserve">The advantage </w:t>
      </w:r>
      <w:r w:rsidR="008B47D8" w:rsidRPr="009B761A">
        <w:rPr>
          <w:rFonts w:ascii="Arial" w:hAnsi="Arial" w:cs="Arial"/>
          <w:sz w:val="20"/>
          <w:szCs w:val="20"/>
        </w:rPr>
        <w:t>of this approach</w:t>
      </w:r>
      <w:r w:rsidR="00B72345" w:rsidRPr="009B761A">
        <w:rPr>
          <w:rFonts w:ascii="Arial" w:hAnsi="Arial" w:cs="Arial"/>
          <w:sz w:val="20"/>
          <w:szCs w:val="20"/>
        </w:rPr>
        <w:t xml:space="preserve"> is its relatively low cost</w:t>
      </w:r>
      <w:r w:rsidR="008B47D8" w:rsidRPr="009B761A">
        <w:rPr>
          <w:rFonts w:ascii="Arial" w:hAnsi="Arial" w:cs="Arial"/>
          <w:sz w:val="20"/>
          <w:szCs w:val="20"/>
        </w:rPr>
        <w:t>, but we need first to assess its potential usefulness</w:t>
      </w:r>
      <w:r w:rsidR="00B72345" w:rsidRPr="009B761A">
        <w:rPr>
          <w:rFonts w:ascii="Arial" w:hAnsi="Arial" w:cs="Arial"/>
          <w:sz w:val="20"/>
          <w:szCs w:val="20"/>
        </w:rPr>
        <w:t>.</w:t>
      </w:r>
    </w:p>
    <w:p w:rsidR="00610A84" w:rsidRPr="009B761A" w:rsidRDefault="00610A84" w:rsidP="009B761A">
      <w:pPr>
        <w:autoSpaceDE w:val="0"/>
        <w:autoSpaceDN w:val="0"/>
        <w:adjustRightInd w:val="0"/>
        <w:spacing w:after="0" w:line="240" w:lineRule="exact"/>
        <w:rPr>
          <w:rFonts w:ascii="Arial" w:hAnsi="Arial" w:cs="Arial"/>
          <w:sz w:val="20"/>
          <w:szCs w:val="20"/>
        </w:rPr>
      </w:pPr>
    </w:p>
    <w:p w:rsidR="002A2BE5" w:rsidRPr="009B761A" w:rsidRDefault="00610A84"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After one year of these treatments, we will survey the entire group again to gauge the effectiveness of these methods as measured by as many concrete measures of success as possible:  successful grant submissions and acceptances, stated sense of personal efficacy, stated likelihood of staying in an academic career</w:t>
      </w:r>
      <w:r w:rsidR="002D0B6E" w:rsidRPr="009B761A">
        <w:rPr>
          <w:rFonts w:ascii="Arial" w:hAnsi="Arial" w:cs="Arial"/>
          <w:sz w:val="20"/>
          <w:szCs w:val="20"/>
        </w:rPr>
        <w:t>, and publications</w:t>
      </w:r>
      <w:r w:rsidRPr="009B761A">
        <w:rPr>
          <w:rFonts w:ascii="Arial" w:hAnsi="Arial" w:cs="Arial"/>
          <w:sz w:val="20"/>
          <w:szCs w:val="20"/>
        </w:rPr>
        <w:t>.  Based on what we learn from this survey</w:t>
      </w:r>
      <w:r w:rsidR="002D0B6E" w:rsidRPr="009B761A">
        <w:rPr>
          <w:rFonts w:ascii="Arial" w:hAnsi="Arial" w:cs="Arial"/>
          <w:sz w:val="20"/>
          <w:szCs w:val="20"/>
        </w:rPr>
        <w:t xml:space="preserve"> and in conjunction with our </w:t>
      </w:r>
      <w:r w:rsidR="002A2BE5" w:rsidRPr="009B761A">
        <w:rPr>
          <w:rFonts w:ascii="Arial" w:hAnsi="Arial" w:cs="Arial"/>
          <w:sz w:val="20"/>
          <w:szCs w:val="20"/>
        </w:rPr>
        <w:t>Internal Advisory Committee (</w:t>
      </w:r>
      <w:r w:rsidR="002D0B6E" w:rsidRPr="009B761A">
        <w:rPr>
          <w:rFonts w:ascii="Arial" w:hAnsi="Arial" w:cs="Arial"/>
          <w:sz w:val="20"/>
          <w:szCs w:val="20"/>
        </w:rPr>
        <w:t>IAC</w:t>
      </w:r>
      <w:r w:rsidR="002A2BE5" w:rsidRPr="009B761A">
        <w:rPr>
          <w:rFonts w:ascii="Arial" w:hAnsi="Arial" w:cs="Arial"/>
          <w:sz w:val="20"/>
          <w:szCs w:val="20"/>
        </w:rPr>
        <w:t>)</w:t>
      </w:r>
      <w:r w:rsidR="002D0B6E" w:rsidRPr="009B761A">
        <w:rPr>
          <w:rFonts w:ascii="Arial" w:hAnsi="Arial" w:cs="Arial"/>
          <w:sz w:val="20"/>
          <w:szCs w:val="20"/>
        </w:rPr>
        <w:t xml:space="preserve"> and our </w:t>
      </w:r>
      <w:r w:rsidR="002A2BE5" w:rsidRPr="009B761A">
        <w:rPr>
          <w:rFonts w:ascii="Arial" w:hAnsi="Arial" w:cs="Arial"/>
          <w:sz w:val="20"/>
          <w:szCs w:val="20"/>
        </w:rPr>
        <w:t>External Advisory Committee (</w:t>
      </w:r>
      <w:r w:rsidR="002D0B6E" w:rsidRPr="009B761A">
        <w:rPr>
          <w:rFonts w:ascii="Arial" w:hAnsi="Arial" w:cs="Arial"/>
          <w:sz w:val="20"/>
          <w:szCs w:val="20"/>
        </w:rPr>
        <w:t>EAC</w:t>
      </w:r>
      <w:r w:rsidR="002A2BE5" w:rsidRPr="009B761A">
        <w:rPr>
          <w:rFonts w:ascii="Arial" w:hAnsi="Arial" w:cs="Arial"/>
          <w:sz w:val="20"/>
          <w:szCs w:val="20"/>
        </w:rPr>
        <w:t>)</w:t>
      </w:r>
      <w:r w:rsidRPr="009B761A">
        <w:rPr>
          <w:rFonts w:ascii="Arial" w:hAnsi="Arial" w:cs="Arial"/>
          <w:sz w:val="20"/>
          <w:szCs w:val="20"/>
        </w:rPr>
        <w:t xml:space="preserve">, we will </w:t>
      </w:r>
      <w:r w:rsidR="002D0B6E" w:rsidRPr="009B761A">
        <w:rPr>
          <w:rFonts w:ascii="Arial" w:hAnsi="Arial" w:cs="Arial"/>
          <w:sz w:val="20"/>
          <w:szCs w:val="20"/>
        </w:rPr>
        <w:t xml:space="preserve">assess the progress of the evaluation to determine whether benchmarks were met, and we will fine tune and </w:t>
      </w:r>
      <w:r w:rsidRPr="009B761A">
        <w:rPr>
          <w:rFonts w:ascii="Arial" w:hAnsi="Arial" w:cs="Arial"/>
          <w:sz w:val="20"/>
          <w:szCs w:val="20"/>
        </w:rPr>
        <w:t xml:space="preserve">adapt the treatments </w:t>
      </w:r>
      <w:r w:rsidR="002D0B6E" w:rsidRPr="009B761A">
        <w:rPr>
          <w:rFonts w:ascii="Arial" w:hAnsi="Arial" w:cs="Arial"/>
          <w:sz w:val="20"/>
          <w:szCs w:val="20"/>
        </w:rPr>
        <w:t xml:space="preserve">as necessary.  </w:t>
      </w:r>
      <w:r w:rsidRPr="009B761A">
        <w:rPr>
          <w:rFonts w:ascii="Arial" w:hAnsi="Arial" w:cs="Arial"/>
          <w:sz w:val="20"/>
          <w:szCs w:val="20"/>
        </w:rPr>
        <w:t xml:space="preserve">In order to be responsive to new knowledge without the incurring the costs of missing longer-term effects, we will keep the </w:t>
      </w:r>
      <w:r w:rsidR="002A2BE5" w:rsidRPr="009B761A">
        <w:rPr>
          <w:rFonts w:ascii="Arial" w:hAnsi="Arial" w:cs="Arial"/>
          <w:sz w:val="20"/>
          <w:szCs w:val="20"/>
        </w:rPr>
        <w:t>treatment and control groups intact for a second year, and i</w:t>
      </w:r>
      <w:r w:rsidR="008B47D8" w:rsidRPr="009B761A">
        <w:rPr>
          <w:rFonts w:ascii="Arial" w:hAnsi="Arial" w:cs="Arial"/>
          <w:sz w:val="20"/>
          <w:szCs w:val="20"/>
        </w:rPr>
        <w:t xml:space="preserve">n year three, we will survey the </w:t>
      </w:r>
      <w:r w:rsidR="00197017" w:rsidRPr="009B761A">
        <w:rPr>
          <w:rFonts w:ascii="Arial" w:hAnsi="Arial" w:cs="Arial"/>
          <w:sz w:val="20"/>
          <w:szCs w:val="20"/>
        </w:rPr>
        <w:t>postdoc</w:t>
      </w:r>
      <w:r w:rsidR="008B47D8" w:rsidRPr="009B761A">
        <w:rPr>
          <w:rFonts w:ascii="Arial" w:hAnsi="Arial" w:cs="Arial"/>
          <w:sz w:val="20"/>
          <w:szCs w:val="20"/>
        </w:rPr>
        <w:t>s again and reevaluate based on effectiveness and feasibility.  We have the option at that time of mixing and matching across the various forms of mentoring.</w:t>
      </w:r>
      <w:r w:rsidR="002A2BE5" w:rsidRPr="009B761A">
        <w:rPr>
          <w:rFonts w:ascii="Arial" w:hAnsi="Arial" w:cs="Arial"/>
          <w:sz w:val="20"/>
          <w:szCs w:val="20"/>
        </w:rPr>
        <w:t xml:space="preserve">  Our comprehensive quantitative and qualitative</w:t>
      </w:r>
      <w:r w:rsidR="00F64916" w:rsidRPr="009B761A">
        <w:rPr>
          <w:rFonts w:ascii="Arial" w:hAnsi="Arial" w:cs="Arial"/>
          <w:sz w:val="20"/>
          <w:szCs w:val="20"/>
        </w:rPr>
        <w:t xml:space="preserve"> online</w:t>
      </w:r>
      <w:r w:rsidR="002A2BE5" w:rsidRPr="009B761A">
        <w:rPr>
          <w:rFonts w:ascii="Arial" w:hAnsi="Arial" w:cs="Arial"/>
          <w:sz w:val="20"/>
          <w:szCs w:val="20"/>
        </w:rPr>
        <w:t xml:space="preserve"> annual surveys at the end of each treatment year will form the basis of our summative evaluation and will provide three to five years of longitudinal data to analyze.</w:t>
      </w:r>
    </w:p>
    <w:p w:rsidR="008B47D8" w:rsidRPr="009B761A" w:rsidRDefault="008B47D8" w:rsidP="009B761A">
      <w:pPr>
        <w:autoSpaceDE w:val="0"/>
        <w:autoSpaceDN w:val="0"/>
        <w:adjustRightInd w:val="0"/>
        <w:spacing w:after="0" w:line="240" w:lineRule="exact"/>
        <w:rPr>
          <w:rFonts w:ascii="Arial" w:hAnsi="Arial" w:cs="Arial"/>
          <w:sz w:val="20"/>
          <w:szCs w:val="20"/>
        </w:rPr>
      </w:pPr>
    </w:p>
    <w:p w:rsidR="008B47D8" w:rsidRPr="009B761A" w:rsidRDefault="008B47D8" w:rsidP="009B761A">
      <w:pPr>
        <w:autoSpaceDE w:val="0"/>
        <w:autoSpaceDN w:val="0"/>
        <w:adjustRightInd w:val="0"/>
        <w:spacing w:after="60" w:line="240" w:lineRule="exact"/>
        <w:rPr>
          <w:rFonts w:ascii="Arial" w:hAnsi="Arial" w:cs="Arial"/>
          <w:i/>
          <w:sz w:val="20"/>
          <w:szCs w:val="20"/>
        </w:rPr>
      </w:pPr>
      <w:r w:rsidRPr="009B761A">
        <w:rPr>
          <w:rFonts w:ascii="Arial" w:hAnsi="Arial" w:cs="Arial"/>
          <w:i/>
          <w:sz w:val="20"/>
          <w:szCs w:val="20"/>
        </w:rPr>
        <w:t>3.  Training PIs to Be Mentors</w:t>
      </w:r>
    </w:p>
    <w:p w:rsidR="008B47D8" w:rsidRPr="009B761A" w:rsidRDefault="008B47D8" w:rsidP="009B761A">
      <w:pPr>
        <w:autoSpaceDE w:val="0"/>
        <w:autoSpaceDN w:val="0"/>
        <w:adjustRightInd w:val="0"/>
        <w:spacing w:after="0" w:line="240" w:lineRule="exact"/>
        <w:rPr>
          <w:rFonts w:ascii="Arial" w:hAnsi="Arial" w:cs="Arial"/>
          <w:sz w:val="20"/>
          <w:szCs w:val="20"/>
        </w:rPr>
      </w:pPr>
      <w:r w:rsidRPr="009B761A">
        <w:rPr>
          <w:rFonts w:ascii="Arial" w:hAnsi="Arial" w:cs="Arial"/>
          <w:sz w:val="20"/>
          <w:szCs w:val="20"/>
        </w:rPr>
        <w:t>As a scientific community we already know that mentoring matters to a range of outcomes</w:t>
      </w:r>
      <w:r w:rsidR="007460B2" w:rsidRPr="009B761A">
        <w:rPr>
          <w:rFonts w:ascii="Arial" w:hAnsi="Arial" w:cs="Arial"/>
          <w:sz w:val="20"/>
          <w:szCs w:val="20"/>
        </w:rPr>
        <w:t>.  W</w:t>
      </w:r>
      <w:r w:rsidRPr="009B761A">
        <w:rPr>
          <w:rFonts w:ascii="Arial" w:hAnsi="Arial" w:cs="Arial"/>
          <w:sz w:val="20"/>
          <w:szCs w:val="20"/>
        </w:rPr>
        <w:t xml:space="preserve">e will begin </w:t>
      </w:r>
      <w:r w:rsidR="00E56868" w:rsidRPr="009B761A">
        <w:rPr>
          <w:rFonts w:ascii="Arial" w:hAnsi="Arial" w:cs="Arial"/>
          <w:sz w:val="20"/>
          <w:szCs w:val="20"/>
        </w:rPr>
        <w:t xml:space="preserve">tentatively in year one </w:t>
      </w:r>
      <w:r w:rsidR="0054353A" w:rsidRPr="009B761A">
        <w:rPr>
          <w:rFonts w:ascii="Arial" w:hAnsi="Arial" w:cs="Arial"/>
          <w:sz w:val="20"/>
          <w:szCs w:val="20"/>
        </w:rPr>
        <w:t>to</w:t>
      </w:r>
      <w:r w:rsidRPr="009B761A">
        <w:rPr>
          <w:rFonts w:ascii="Arial" w:hAnsi="Arial" w:cs="Arial"/>
          <w:sz w:val="20"/>
          <w:szCs w:val="20"/>
        </w:rPr>
        <w:t xml:space="preserve"> train PIs to be better mentors to the </w:t>
      </w:r>
      <w:r w:rsidR="00197017" w:rsidRPr="009B761A">
        <w:rPr>
          <w:rFonts w:ascii="Arial" w:hAnsi="Arial" w:cs="Arial"/>
          <w:sz w:val="20"/>
          <w:szCs w:val="20"/>
        </w:rPr>
        <w:t>postdoc</w:t>
      </w:r>
      <w:r w:rsidRPr="009B761A">
        <w:rPr>
          <w:rFonts w:ascii="Arial" w:hAnsi="Arial" w:cs="Arial"/>
          <w:sz w:val="20"/>
          <w:szCs w:val="20"/>
        </w:rPr>
        <w:t xml:space="preserve">s in their labs.  We will also train them in group dynamics and lab management.  </w:t>
      </w:r>
      <w:proofErr w:type="gramStart"/>
      <w:r w:rsidRPr="009B761A">
        <w:rPr>
          <w:rFonts w:ascii="Arial" w:hAnsi="Arial" w:cs="Arial"/>
          <w:sz w:val="20"/>
          <w:szCs w:val="20"/>
        </w:rPr>
        <w:t>As we learn more about mentoring from our experiments in years one and two, we will improve the conte</w:t>
      </w:r>
      <w:r w:rsidR="0054353A" w:rsidRPr="009B761A">
        <w:rPr>
          <w:rFonts w:ascii="Arial" w:hAnsi="Arial" w:cs="Arial"/>
          <w:sz w:val="20"/>
          <w:szCs w:val="20"/>
        </w:rPr>
        <w:t>nt of these training modules.</w:t>
      </w:r>
      <w:proofErr w:type="gramEnd"/>
      <w:r w:rsidR="0054353A" w:rsidRPr="009B761A">
        <w:rPr>
          <w:rFonts w:ascii="Arial" w:hAnsi="Arial" w:cs="Arial"/>
          <w:sz w:val="20"/>
          <w:szCs w:val="20"/>
        </w:rPr>
        <w:t xml:space="preserve">  We expect Mentor</w:t>
      </w:r>
      <w:r w:rsidR="00900253" w:rsidRPr="009B761A">
        <w:rPr>
          <w:rFonts w:ascii="Arial" w:hAnsi="Arial" w:cs="Arial"/>
          <w:sz w:val="20"/>
          <w:szCs w:val="20"/>
        </w:rPr>
        <w:t>STEM</w:t>
      </w:r>
      <w:r w:rsidR="0054353A" w:rsidRPr="009B761A">
        <w:rPr>
          <w:rFonts w:ascii="Arial" w:hAnsi="Arial" w:cs="Arial"/>
          <w:sz w:val="20"/>
          <w:szCs w:val="20"/>
        </w:rPr>
        <w:t xml:space="preserve"> will become a vehicle for providing PIs with advice and to build a sense of community across the </w:t>
      </w:r>
      <w:r w:rsidR="00835C0E" w:rsidRPr="009B761A">
        <w:rPr>
          <w:rFonts w:ascii="Arial" w:hAnsi="Arial" w:cs="Arial"/>
          <w:sz w:val="20"/>
          <w:szCs w:val="20"/>
        </w:rPr>
        <w:t>consortium institutions</w:t>
      </w:r>
      <w:r w:rsidR="0054353A" w:rsidRPr="009B761A">
        <w:rPr>
          <w:rFonts w:ascii="Arial" w:hAnsi="Arial" w:cs="Arial"/>
          <w:sz w:val="20"/>
          <w:szCs w:val="20"/>
        </w:rPr>
        <w:t>.</w:t>
      </w:r>
    </w:p>
    <w:p w:rsidR="00610A84" w:rsidRPr="009B761A" w:rsidRDefault="00610A84" w:rsidP="009B761A">
      <w:pPr>
        <w:autoSpaceDE w:val="0"/>
        <w:autoSpaceDN w:val="0"/>
        <w:adjustRightInd w:val="0"/>
        <w:spacing w:after="0" w:line="240" w:lineRule="exact"/>
        <w:rPr>
          <w:rFonts w:ascii="Arial" w:hAnsi="Arial" w:cs="Arial"/>
          <w:sz w:val="20"/>
          <w:szCs w:val="20"/>
        </w:rPr>
      </w:pPr>
    </w:p>
    <w:p w:rsidR="00201AD5" w:rsidRPr="009B761A" w:rsidRDefault="0054353A" w:rsidP="009B761A">
      <w:pPr>
        <w:autoSpaceDE w:val="0"/>
        <w:autoSpaceDN w:val="0"/>
        <w:adjustRightInd w:val="0"/>
        <w:spacing w:after="60" w:line="240" w:lineRule="exact"/>
        <w:rPr>
          <w:rFonts w:ascii="Arial" w:hAnsi="Arial" w:cs="Arial"/>
          <w:i/>
          <w:sz w:val="20"/>
          <w:szCs w:val="20"/>
        </w:rPr>
      </w:pPr>
      <w:r w:rsidRPr="009B761A">
        <w:rPr>
          <w:rFonts w:ascii="Arial" w:hAnsi="Arial" w:cs="Arial"/>
          <w:i/>
          <w:sz w:val="20"/>
          <w:szCs w:val="20"/>
        </w:rPr>
        <w:t>4</w:t>
      </w:r>
      <w:r w:rsidR="00201AD5" w:rsidRPr="009B761A">
        <w:rPr>
          <w:rFonts w:ascii="Arial" w:hAnsi="Arial" w:cs="Arial"/>
          <w:i/>
          <w:sz w:val="20"/>
          <w:szCs w:val="20"/>
        </w:rPr>
        <w:t xml:space="preserve">.  Evaluating Reentry </w:t>
      </w:r>
      <w:r w:rsidR="00900253" w:rsidRPr="009B761A">
        <w:rPr>
          <w:rFonts w:ascii="Arial" w:hAnsi="Arial" w:cs="Arial"/>
          <w:i/>
          <w:sz w:val="20"/>
          <w:szCs w:val="20"/>
        </w:rPr>
        <w:t>STEM</w:t>
      </w:r>
      <w:r w:rsidR="00201AD5" w:rsidRPr="009B761A">
        <w:rPr>
          <w:rFonts w:ascii="Arial" w:hAnsi="Arial" w:cs="Arial"/>
          <w:i/>
          <w:sz w:val="20"/>
          <w:szCs w:val="20"/>
        </w:rPr>
        <w:t xml:space="preserve"> Scientists</w:t>
      </w:r>
    </w:p>
    <w:p w:rsidR="00491ED8" w:rsidRPr="009B761A" w:rsidRDefault="00201AD5" w:rsidP="009B761A">
      <w:pPr>
        <w:spacing w:after="0" w:line="240" w:lineRule="exact"/>
        <w:rPr>
          <w:rFonts w:ascii="Arial" w:hAnsi="Arial" w:cs="Arial"/>
          <w:sz w:val="20"/>
          <w:szCs w:val="20"/>
          <w:highlight w:val="yellow"/>
          <w:lang w:bidi="en-US"/>
        </w:rPr>
      </w:pPr>
      <w:r w:rsidRPr="009B761A">
        <w:rPr>
          <w:rFonts w:ascii="Arial" w:hAnsi="Arial" w:cs="Arial"/>
          <w:sz w:val="20"/>
          <w:szCs w:val="20"/>
          <w:lang w:bidi="en-US"/>
        </w:rPr>
        <w:t>In years two through five of the grant, we will collect information from Mentor</w:t>
      </w:r>
      <w:r w:rsidR="00900253" w:rsidRPr="009B761A">
        <w:rPr>
          <w:rFonts w:ascii="Arial" w:hAnsi="Arial" w:cs="Arial"/>
          <w:sz w:val="20"/>
          <w:szCs w:val="20"/>
          <w:lang w:bidi="en-US"/>
        </w:rPr>
        <w:t>STEM</w:t>
      </w:r>
      <w:r w:rsidRPr="009B761A">
        <w:rPr>
          <w:rFonts w:ascii="Arial" w:hAnsi="Arial" w:cs="Arial"/>
          <w:sz w:val="20"/>
          <w:szCs w:val="20"/>
          <w:lang w:bidi="en-US"/>
        </w:rPr>
        <w:t xml:space="preserve"> </w:t>
      </w:r>
      <w:r w:rsidRPr="009B761A">
        <w:rPr>
          <w:rFonts w:ascii="Arial" w:hAnsi="Arial" w:cs="Arial"/>
          <w:sz w:val="20"/>
          <w:szCs w:val="20"/>
        </w:rPr>
        <w:t>about</w:t>
      </w:r>
      <w:r w:rsidR="00E02F93" w:rsidRPr="009B761A">
        <w:rPr>
          <w:rFonts w:ascii="Arial" w:hAnsi="Arial" w:cs="Arial"/>
          <w:sz w:val="20"/>
          <w:szCs w:val="20"/>
        </w:rPr>
        <w:t xml:space="preserve"> STEM scie</w:t>
      </w:r>
      <w:r w:rsidRPr="009B761A">
        <w:rPr>
          <w:rFonts w:ascii="Arial" w:hAnsi="Arial" w:cs="Arial"/>
          <w:sz w:val="20"/>
          <w:szCs w:val="20"/>
        </w:rPr>
        <w:t>ntists re-entering the pipeline</w:t>
      </w:r>
      <w:r w:rsidR="00944985" w:rsidRPr="009B761A">
        <w:rPr>
          <w:rFonts w:ascii="Arial" w:hAnsi="Arial" w:cs="Arial"/>
          <w:sz w:val="20"/>
          <w:szCs w:val="20"/>
        </w:rPr>
        <w:t>,</w:t>
      </w:r>
      <w:r w:rsidR="00E56868" w:rsidRPr="009B761A">
        <w:rPr>
          <w:rFonts w:ascii="Arial" w:hAnsi="Arial" w:cs="Arial"/>
          <w:sz w:val="20"/>
          <w:szCs w:val="20"/>
        </w:rPr>
        <w:t xml:space="preserve"> and </w:t>
      </w:r>
      <w:r w:rsidR="0054353A" w:rsidRPr="009B761A">
        <w:rPr>
          <w:rFonts w:ascii="Arial" w:hAnsi="Arial" w:cs="Arial"/>
          <w:sz w:val="20"/>
          <w:szCs w:val="20"/>
          <w:lang w:bidi="en-US"/>
        </w:rPr>
        <w:t xml:space="preserve">we </w:t>
      </w:r>
      <w:r w:rsidRPr="009B761A">
        <w:rPr>
          <w:rFonts w:ascii="Arial" w:hAnsi="Arial" w:cs="Arial"/>
          <w:sz w:val="20"/>
          <w:szCs w:val="20"/>
        </w:rPr>
        <w:t xml:space="preserve">will be in a position to evaluate their choice to leave and then to return to an academic track.  Our evaluation </w:t>
      </w:r>
      <w:r w:rsidR="002A2BE5" w:rsidRPr="009B761A">
        <w:rPr>
          <w:rFonts w:ascii="Arial" w:hAnsi="Arial" w:cs="Arial"/>
          <w:sz w:val="20"/>
          <w:szCs w:val="20"/>
        </w:rPr>
        <w:t xml:space="preserve">of reentry STEM scientists </w:t>
      </w:r>
      <w:r w:rsidRPr="009B761A">
        <w:rPr>
          <w:rFonts w:ascii="Arial" w:hAnsi="Arial" w:cs="Arial"/>
          <w:sz w:val="20"/>
          <w:szCs w:val="20"/>
        </w:rPr>
        <w:t xml:space="preserve">is designed to address </w:t>
      </w:r>
      <w:r w:rsidR="008B47D8" w:rsidRPr="009B761A">
        <w:rPr>
          <w:rFonts w:ascii="Arial" w:hAnsi="Arial" w:cs="Arial"/>
          <w:sz w:val="20"/>
          <w:szCs w:val="20"/>
        </w:rPr>
        <w:t>four</w:t>
      </w:r>
      <w:r w:rsidRPr="009B761A">
        <w:rPr>
          <w:rFonts w:ascii="Arial" w:hAnsi="Arial" w:cs="Arial"/>
          <w:sz w:val="20"/>
          <w:szCs w:val="20"/>
        </w:rPr>
        <w:t xml:space="preserve"> overriding questions:  </w:t>
      </w:r>
      <w:r w:rsidR="008B47D8" w:rsidRPr="009B761A">
        <w:rPr>
          <w:rFonts w:ascii="Arial" w:hAnsi="Arial" w:cs="Arial"/>
          <w:sz w:val="20"/>
          <w:szCs w:val="20"/>
        </w:rPr>
        <w:t xml:space="preserve">(1) </w:t>
      </w:r>
      <w:proofErr w:type="gramStart"/>
      <w:r w:rsidR="00491ED8" w:rsidRPr="009B761A">
        <w:rPr>
          <w:rFonts w:ascii="Arial" w:hAnsi="Arial" w:cs="Arial"/>
          <w:sz w:val="20"/>
          <w:szCs w:val="20"/>
        </w:rPr>
        <w:t>What</w:t>
      </w:r>
      <w:proofErr w:type="gramEnd"/>
      <w:r w:rsidR="00491ED8" w:rsidRPr="009B761A">
        <w:rPr>
          <w:rFonts w:ascii="Arial" w:hAnsi="Arial" w:cs="Arial"/>
          <w:sz w:val="20"/>
          <w:szCs w:val="20"/>
        </w:rPr>
        <w:t xml:space="preserve"> factors contribute to </w:t>
      </w:r>
      <w:r w:rsidR="007460B2" w:rsidRPr="009B761A">
        <w:rPr>
          <w:rFonts w:ascii="Arial" w:hAnsi="Arial" w:cs="Arial"/>
          <w:sz w:val="20"/>
          <w:szCs w:val="20"/>
        </w:rPr>
        <w:t xml:space="preserve">scientists </w:t>
      </w:r>
      <w:r w:rsidR="00491ED8" w:rsidRPr="009B761A">
        <w:rPr>
          <w:rFonts w:ascii="Arial" w:hAnsi="Arial" w:cs="Arial"/>
          <w:sz w:val="20"/>
          <w:szCs w:val="20"/>
        </w:rPr>
        <w:t>leaving and then re-entering the pipeline?</w:t>
      </w:r>
      <w:r w:rsidR="00E02F93" w:rsidRPr="009B761A">
        <w:rPr>
          <w:rFonts w:ascii="Arial" w:hAnsi="Arial" w:cs="Arial"/>
          <w:sz w:val="20"/>
          <w:szCs w:val="20"/>
        </w:rPr>
        <w:t xml:space="preserve"> We will design </w:t>
      </w:r>
      <w:r w:rsidRPr="009B761A">
        <w:rPr>
          <w:rFonts w:ascii="Arial" w:hAnsi="Arial" w:cs="Arial"/>
          <w:sz w:val="20"/>
          <w:szCs w:val="20"/>
        </w:rPr>
        <w:t>institutional responses</w:t>
      </w:r>
      <w:r w:rsidR="00E02F93" w:rsidRPr="009B761A">
        <w:rPr>
          <w:rFonts w:ascii="Arial" w:hAnsi="Arial" w:cs="Arial"/>
          <w:sz w:val="20"/>
          <w:szCs w:val="20"/>
        </w:rPr>
        <w:t xml:space="preserve"> to the problems </w:t>
      </w:r>
      <w:r w:rsidR="00610A84" w:rsidRPr="009B761A">
        <w:rPr>
          <w:rFonts w:ascii="Arial" w:hAnsi="Arial" w:cs="Arial"/>
          <w:sz w:val="20"/>
          <w:szCs w:val="20"/>
        </w:rPr>
        <w:t>as</w:t>
      </w:r>
      <w:r w:rsidR="00E02F93" w:rsidRPr="009B761A">
        <w:rPr>
          <w:rFonts w:ascii="Arial" w:hAnsi="Arial" w:cs="Arial"/>
          <w:sz w:val="20"/>
          <w:szCs w:val="20"/>
        </w:rPr>
        <w:t xml:space="preserve"> we learn what they are</w:t>
      </w:r>
      <w:r w:rsidR="007460B2" w:rsidRPr="009B761A">
        <w:rPr>
          <w:rFonts w:ascii="Arial" w:hAnsi="Arial" w:cs="Arial"/>
          <w:sz w:val="20"/>
          <w:szCs w:val="20"/>
        </w:rPr>
        <w:t>,</w:t>
      </w:r>
      <w:r w:rsidR="00610A84" w:rsidRPr="009B761A">
        <w:rPr>
          <w:rFonts w:ascii="Arial" w:hAnsi="Arial" w:cs="Arial"/>
          <w:sz w:val="20"/>
          <w:szCs w:val="20"/>
        </w:rPr>
        <w:t xml:space="preserve"> </w:t>
      </w:r>
      <w:r w:rsidR="007460B2" w:rsidRPr="009B761A">
        <w:rPr>
          <w:rFonts w:ascii="Arial" w:hAnsi="Arial" w:cs="Arial"/>
          <w:sz w:val="20"/>
          <w:szCs w:val="20"/>
        </w:rPr>
        <w:t xml:space="preserve">basing those responses </w:t>
      </w:r>
      <w:r w:rsidR="00610A84" w:rsidRPr="009B761A">
        <w:rPr>
          <w:rFonts w:ascii="Arial" w:hAnsi="Arial" w:cs="Arial"/>
          <w:sz w:val="20"/>
          <w:szCs w:val="20"/>
        </w:rPr>
        <w:t xml:space="preserve">on what we learn from </w:t>
      </w:r>
      <w:r w:rsidR="007460B2" w:rsidRPr="009B761A">
        <w:rPr>
          <w:rFonts w:ascii="Arial" w:hAnsi="Arial" w:cs="Arial"/>
          <w:sz w:val="20"/>
          <w:szCs w:val="20"/>
        </w:rPr>
        <w:t xml:space="preserve">our </w:t>
      </w:r>
      <w:r w:rsidR="00610A84" w:rsidRPr="009B761A">
        <w:rPr>
          <w:rFonts w:ascii="Arial" w:hAnsi="Arial" w:cs="Arial"/>
          <w:sz w:val="20"/>
          <w:szCs w:val="20"/>
        </w:rPr>
        <w:t>separate study of mentoring</w:t>
      </w:r>
      <w:r w:rsidR="008B7CFF" w:rsidRPr="009B761A">
        <w:rPr>
          <w:rFonts w:ascii="Arial" w:hAnsi="Arial" w:cs="Arial"/>
          <w:sz w:val="20"/>
          <w:szCs w:val="20"/>
        </w:rPr>
        <w:t xml:space="preserve"> </w:t>
      </w:r>
      <w:r w:rsidR="007460B2" w:rsidRPr="009B761A">
        <w:rPr>
          <w:rFonts w:ascii="Arial" w:hAnsi="Arial" w:cs="Arial"/>
          <w:sz w:val="20"/>
          <w:szCs w:val="20"/>
        </w:rPr>
        <w:t>of</w:t>
      </w:r>
      <w:r w:rsidR="008B7CFF" w:rsidRPr="009B761A">
        <w:rPr>
          <w:rFonts w:ascii="Arial" w:hAnsi="Arial" w:cs="Arial"/>
          <w:sz w:val="20"/>
          <w:szCs w:val="20"/>
        </w:rPr>
        <w:t xml:space="preserve"> Yale </w:t>
      </w:r>
      <w:r w:rsidR="00931A85" w:rsidRPr="009B761A">
        <w:rPr>
          <w:rFonts w:ascii="Arial" w:hAnsi="Arial" w:cs="Arial"/>
          <w:sz w:val="20"/>
          <w:szCs w:val="20"/>
        </w:rPr>
        <w:t xml:space="preserve">STEM </w:t>
      </w:r>
      <w:r w:rsidR="00197017" w:rsidRPr="009B761A">
        <w:rPr>
          <w:rFonts w:ascii="Arial" w:hAnsi="Arial" w:cs="Arial"/>
          <w:sz w:val="20"/>
          <w:szCs w:val="20"/>
        </w:rPr>
        <w:t>postdoc</w:t>
      </w:r>
      <w:r w:rsidR="008B7CFF" w:rsidRPr="009B761A">
        <w:rPr>
          <w:rFonts w:ascii="Arial" w:hAnsi="Arial" w:cs="Arial"/>
          <w:sz w:val="20"/>
          <w:szCs w:val="20"/>
        </w:rPr>
        <w:t>s</w:t>
      </w:r>
      <w:r w:rsidR="00E02F93" w:rsidRPr="009B761A">
        <w:rPr>
          <w:rFonts w:ascii="Arial" w:hAnsi="Arial" w:cs="Arial"/>
          <w:sz w:val="20"/>
          <w:szCs w:val="20"/>
        </w:rPr>
        <w:t>.</w:t>
      </w:r>
      <w:r w:rsidRPr="009B761A">
        <w:rPr>
          <w:rFonts w:ascii="Arial" w:hAnsi="Arial" w:cs="Arial"/>
          <w:sz w:val="20"/>
          <w:szCs w:val="20"/>
        </w:rPr>
        <w:t xml:space="preserve">  Childcare availability and affordability is an expensive policy response that universities have been reluctant to make available to </w:t>
      </w:r>
      <w:r w:rsidR="00197017" w:rsidRPr="009B761A">
        <w:rPr>
          <w:rFonts w:ascii="Arial" w:hAnsi="Arial" w:cs="Arial"/>
          <w:sz w:val="20"/>
          <w:szCs w:val="20"/>
        </w:rPr>
        <w:t>postdoc</w:t>
      </w:r>
      <w:r w:rsidRPr="009B761A">
        <w:rPr>
          <w:rFonts w:ascii="Arial" w:hAnsi="Arial" w:cs="Arial"/>
          <w:sz w:val="20"/>
          <w:szCs w:val="20"/>
        </w:rPr>
        <w:t xml:space="preserve">s, but </w:t>
      </w:r>
      <w:r w:rsidR="008B7CFF" w:rsidRPr="009B761A">
        <w:rPr>
          <w:rFonts w:ascii="Arial" w:hAnsi="Arial" w:cs="Arial"/>
          <w:sz w:val="20"/>
          <w:szCs w:val="20"/>
        </w:rPr>
        <w:t xml:space="preserve">it is possible that </w:t>
      </w:r>
      <w:r w:rsidRPr="009B761A">
        <w:rPr>
          <w:rFonts w:ascii="Arial" w:hAnsi="Arial" w:cs="Arial"/>
          <w:sz w:val="20"/>
          <w:szCs w:val="20"/>
        </w:rPr>
        <w:t xml:space="preserve">strong evidence </w:t>
      </w:r>
      <w:r w:rsidR="008B7CFF" w:rsidRPr="009B761A">
        <w:rPr>
          <w:rFonts w:ascii="Arial" w:hAnsi="Arial" w:cs="Arial"/>
          <w:sz w:val="20"/>
          <w:szCs w:val="20"/>
        </w:rPr>
        <w:t xml:space="preserve">could </w:t>
      </w:r>
      <w:r w:rsidRPr="009B761A">
        <w:rPr>
          <w:rFonts w:ascii="Arial" w:hAnsi="Arial" w:cs="Arial"/>
          <w:sz w:val="20"/>
          <w:szCs w:val="20"/>
        </w:rPr>
        <w:t>overcome that reluctance, especially in the context of a consortium of universities</w:t>
      </w:r>
      <w:r w:rsidR="00835C0E" w:rsidRPr="009B761A">
        <w:rPr>
          <w:rFonts w:ascii="Arial" w:hAnsi="Arial" w:cs="Arial"/>
          <w:sz w:val="20"/>
          <w:szCs w:val="20"/>
        </w:rPr>
        <w:t xml:space="preserve"> and the NPA</w:t>
      </w:r>
      <w:r w:rsidRPr="009B761A">
        <w:rPr>
          <w:rFonts w:ascii="Arial" w:hAnsi="Arial" w:cs="Arial"/>
          <w:sz w:val="20"/>
          <w:szCs w:val="20"/>
        </w:rPr>
        <w:t xml:space="preserve"> sharing best practices.</w:t>
      </w:r>
      <w:r w:rsidR="00D82D6E" w:rsidRPr="009B761A">
        <w:rPr>
          <w:rFonts w:ascii="Arial" w:hAnsi="Arial" w:cs="Arial"/>
          <w:sz w:val="20"/>
          <w:szCs w:val="20"/>
        </w:rPr>
        <w:t xml:space="preserve">  Depending on the numbers of cases and the level of reluctance that has to be overcome, it might be more feasible to assign subsidized childcare slots by lottery that would generate additional high-quality data about cause and effect.</w:t>
      </w:r>
      <w:r w:rsidR="008B47D8" w:rsidRPr="009B761A">
        <w:rPr>
          <w:rFonts w:ascii="Arial" w:hAnsi="Arial" w:cs="Arial"/>
          <w:sz w:val="20"/>
          <w:szCs w:val="20"/>
        </w:rPr>
        <w:t xml:space="preserve"> (2)</w:t>
      </w:r>
      <w:r w:rsidR="008B47D8" w:rsidRPr="009B761A">
        <w:rPr>
          <w:rFonts w:ascii="Arial" w:hAnsi="Arial" w:cs="Arial"/>
          <w:b/>
          <w:sz w:val="20"/>
          <w:szCs w:val="20"/>
        </w:rPr>
        <w:t xml:space="preserve"> </w:t>
      </w:r>
      <w:r w:rsidR="00491ED8" w:rsidRPr="009B761A">
        <w:rPr>
          <w:rFonts w:ascii="Arial" w:hAnsi="Arial" w:cs="Arial"/>
          <w:sz w:val="20"/>
          <w:szCs w:val="20"/>
        </w:rPr>
        <w:t xml:space="preserve">To what extent does </w:t>
      </w:r>
      <w:r w:rsidR="00D82D6E" w:rsidRPr="009B761A">
        <w:rPr>
          <w:rFonts w:ascii="Arial" w:hAnsi="Arial" w:cs="Arial"/>
          <w:sz w:val="20"/>
          <w:szCs w:val="20"/>
        </w:rPr>
        <w:t>Mentor</w:t>
      </w:r>
      <w:r w:rsidR="00900253" w:rsidRPr="009B761A">
        <w:rPr>
          <w:rFonts w:ascii="Arial" w:hAnsi="Arial" w:cs="Arial"/>
          <w:sz w:val="20"/>
          <w:szCs w:val="20"/>
        </w:rPr>
        <w:t>STEM</w:t>
      </w:r>
      <w:r w:rsidR="00D82D6E" w:rsidRPr="009B761A">
        <w:rPr>
          <w:rFonts w:ascii="Arial" w:hAnsi="Arial" w:cs="Arial"/>
          <w:sz w:val="20"/>
          <w:szCs w:val="20"/>
        </w:rPr>
        <w:t xml:space="preserve"> matching</w:t>
      </w:r>
      <w:r w:rsidR="00491ED8" w:rsidRPr="009B761A">
        <w:rPr>
          <w:rFonts w:ascii="Arial" w:hAnsi="Arial" w:cs="Arial"/>
          <w:sz w:val="20"/>
          <w:szCs w:val="20"/>
        </w:rPr>
        <w:t xml:space="preserve"> facilitat</w:t>
      </w:r>
      <w:r w:rsidR="00D82D6E" w:rsidRPr="009B761A">
        <w:rPr>
          <w:rFonts w:ascii="Arial" w:hAnsi="Arial" w:cs="Arial"/>
          <w:sz w:val="20"/>
          <w:szCs w:val="20"/>
        </w:rPr>
        <w:t>e</w:t>
      </w:r>
      <w:r w:rsidR="00491ED8" w:rsidRPr="009B761A">
        <w:rPr>
          <w:rFonts w:ascii="Arial" w:hAnsi="Arial" w:cs="Arial"/>
          <w:sz w:val="20"/>
          <w:szCs w:val="20"/>
        </w:rPr>
        <w:t xml:space="preserve"> reentry?</w:t>
      </w:r>
      <w:r w:rsidR="00D82D6E" w:rsidRPr="009B761A">
        <w:rPr>
          <w:rFonts w:ascii="Arial" w:hAnsi="Arial" w:cs="Arial"/>
          <w:sz w:val="20"/>
          <w:szCs w:val="20"/>
        </w:rPr>
        <w:t xml:space="preserve">  </w:t>
      </w:r>
      <w:r w:rsidR="008B47D8" w:rsidRPr="009B761A">
        <w:rPr>
          <w:rFonts w:ascii="Arial" w:hAnsi="Arial" w:cs="Arial"/>
          <w:sz w:val="20"/>
          <w:szCs w:val="20"/>
        </w:rPr>
        <w:t>(3)</w:t>
      </w:r>
      <w:r w:rsidR="008B47D8" w:rsidRPr="009B761A">
        <w:rPr>
          <w:rFonts w:ascii="Arial" w:hAnsi="Arial" w:cs="Arial"/>
          <w:b/>
          <w:sz w:val="20"/>
          <w:szCs w:val="20"/>
        </w:rPr>
        <w:t xml:space="preserve"> </w:t>
      </w:r>
      <w:r w:rsidR="00D82D6E" w:rsidRPr="009B761A">
        <w:rPr>
          <w:rFonts w:ascii="Arial" w:hAnsi="Arial" w:cs="Arial"/>
          <w:sz w:val="20"/>
          <w:szCs w:val="20"/>
        </w:rPr>
        <w:t>What aspects of mentoring</w:t>
      </w:r>
      <w:r w:rsidR="008B7CFF" w:rsidRPr="009B761A">
        <w:rPr>
          <w:rFonts w:ascii="Arial" w:hAnsi="Arial" w:cs="Arial"/>
          <w:sz w:val="20"/>
          <w:szCs w:val="20"/>
        </w:rPr>
        <w:t xml:space="preserve"> are most helpful?</w:t>
      </w:r>
      <w:r w:rsidR="00D82D6E" w:rsidRPr="009B761A">
        <w:rPr>
          <w:rFonts w:ascii="Arial" w:hAnsi="Arial" w:cs="Arial"/>
          <w:sz w:val="20"/>
          <w:szCs w:val="20"/>
        </w:rPr>
        <w:t xml:space="preserve">  </w:t>
      </w:r>
      <w:r w:rsidR="008B7CFF" w:rsidRPr="009B761A">
        <w:rPr>
          <w:rFonts w:ascii="Arial" w:hAnsi="Arial" w:cs="Arial"/>
          <w:sz w:val="20"/>
          <w:szCs w:val="20"/>
        </w:rPr>
        <w:t xml:space="preserve">We do not expect there will be enough </w:t>
      </w:r>
      <w:r w:rsidR="00D82D6E" w:rsidRPr="009B761A">
        <w:rPr>
          <w:rFonts w:ascii="Arial" w:hAnsi="Arial" w:cs="Arial"/>
          <w:sz w:val="20"/>
          <w:szCs w:val="20"/>
        </w:rPr>
        <w:t xml:space="preserve">reentry </w:t>
      </w:r>
      <w:r w:rsidR="00197017" w:rsidRPr="009B761A">
        <w:rPr>
          <w:rFonts w:ascii="Arial" w:hAnsi="Arial" w:cs="Arial"/>
          <w:sz w:val="20"/>
          <w:szCs w:val="20"/>
        </w:rPr>
        <w:t>postdoc</w:t>
      </w:r>
      <w:r w:rsidR="00D82D6E" w:rsidRPr="009B761A">
        <w:rPr>
          <w:rFonts w:ascii="Arial" w:hAnsi="Arial" w:cs="Arial"/>
          <w:sz w:val="20"/>
          <w:szCs w:val="20"/>
        </w:rPr>
        <w:t xml:space="preserve">s </w:t>
      </w:r>
      <w:r w:rsidR="008B7CFF" w:rsidRPr="009B761A">
        <w:rPr>
          <w:rFonts w:ascii="Arial" w:hAnsi="Arial" w:cs="Arial"/>
          <w:sz w:val="20"/>
          <w:szCs w:val="20"/>
        </w:rPr>
        <w:t xml:space="preserve">to randomly assign them to different treatments so our current plan is to </w:t>
      </w:r>
      <w:r w:rsidR="00026EFB" w:rsidRPr="009B761A">
        <w:rPr>
          <w:rFonts w:ascii="Arial" w:hAnsi="Arial" w:cs="Arial"/>
          <w:sz w:val="20"/>
          <w:szCs w:val="20"/>
        </w:rPr>
        <w:t>encourage</w:t>
      </w:r>
      <w:r w:rsidR="008B7CFF" w:rsidRPr="009B761A">
        <w:rPr>
          <w:rFonts w:ascii="Arial" w:hAnsi="Arial" w:cs="Arial"/>
          <w:sz w:val="20"/>
          <w:szCs w:val="20"/>
        </w:rPr>
        <w:t xml:space="preserve"> them </w:t>
      </w:r>
      <w:r w:rsidR="007460B2" w:rsidRPr="009B761A">
        <w:rPr>
          <w:rFonts w:ascii="Arial" w:hAnsi="Arial" w:cs="Arial"/>
          <w:sz w:val="20"/>
          <w:szCs w:val="20"/>
        </w:rPr>
        <w:t xml:space="preserve">to </w:t>
      </w:r>
      <w:r w:rsidR="008B7CFF" w:rsidRPr="009B761A">
        <w:rPr>
          <w:rFonts w:ascii="Arial" w:hAnsi="Arial" w:cs="Arial"/>
          <w:sz w:val="20"/>
          <w:szCs w:val="20"/>
        </w:rPr>
        <w:t xml:space="preserve">participate in all of the modules we are creating.  This will give us a kind of focus group of </w:t>
      </w:r>
      <w:r w:rsidR="00026EFB" w:rsidRPr="009B761A">
        <w:rPr>
          <w:rFonts w:ascii="Arial" w:hAnsi="Arial" w:cs="Arial"/>
          <w:sz w:val="20"/>
          <w:szCs w:val="20"/>
        </w:rPr>
        <w:t xml:space="preserve">reentry </w:t>
      </w:r>
      <w:r w:rsidR="00197017" w:rsidRPr="009B761A">
        <w:rPr>
          <w:rFonts w:ascii="Arial" w:hAnsi="Arial" w:cs="Arial"/>
          <w:sz w:val="20"/>
          <w:szCs w:val="20"/>
        </w:rPr>
        <w:t>postdoc</w:t>
      </w:r>
      <w:r w:rsidR="008B7CFF" w:rsidRPr="009B761A">
        <w:rPr>
          <w:rFonts w:ascii="Arial" w:hAnsi="Arial" w:cs="Arial"/>
          <w:sz w:val="20"/>
          <w:szCs w:val="20"/>
        </w:rPr>
        <w:t>s with experience across the range of options that can help us assess the advantages and disadvantages across the varieties of mentoring programs.</w:t>
      </w:r>
      <w:r w:rsidR="008B47D8" w:rsidRPr="009B761A">
        <w:rPr>
          <w:rFonts w:ascii="Arial" w:hAnsi="Arial" w:cs="Arial"/>
          <w:sz w:val="20"/>
          <w:szCs w:val="20"/>
        </w:rPr>
        <w:t xml:space="preserve"> (4)</w:t>
      </w:r>
      <w:r w:rsidR="008B47D8" w:rsidRPr="009B761A">
        <w:rPr>
          <w:rFonts w:ascii="Arial" w:hAnsi="Arial" w:cs="Arial"/>
          <w:b/>
          <w:sz w:val="20"/>
          <w:szCs w:val="20"/>
        </w:rPr>
        <w:t xml:space="preserve"> </w:t>
      </w:r>
      <w:r w:rsidR="008B7CFF" w:rsidRPr="009B761A">
        <w:rPr>
          <w:rFonts w:ascii="Arial" w:hAnsi="Arial" w:cs="Arial"/>
          <w:sz w:val="20"/>
          <w:szCs w:val="20"/>
        </w:rPr>
        <w:t xml:space="preserve">Finally, we will assess the success of reentry </w:t>
      </w:r>
      <w:r w:rsidR="00197017" w:rsidRPr="009B761A">
        <w:rPr>
          <w:rFonts w:ascii="Arial" w:hAnsi="Arial" w:cs="Arial"/>
          <w:sz w:val="20"/>
          <w:szCs w:val="20"/>
        </w:rPr>
        <w:t>postdoc</w:t>
      </w:r>
      <w:r w:rsidR="008B7CFF" w:rsidRPr="009B761A">
        <w:rPr>
          <w:rFonts w:ascii="Arial" w:hAnsi="Arial" w:cs="Arial"/>
          <w:sz w:val="20"/>
          <w:szCs w:val="20"/>
        </w:rPr>
        <w:t xml:space="preserve">s across relevant scholarly criteria: </w:t>
      </w:r>
      <w:r w:rsidR="00026EFB" w:rsidRPr="009B761A">
        <w:rPr>
          <w:rFonts w:ascii="Arial" w:hAnsi="Arial" w:cs="Arial"/>
          <w:sz w:val="20"/>
          <w:szCs w:val="20"/>
        </w:rPr>
        <w:t xml:space="preserve"> </w:t>
      </w:r>
      <w:r w:rsidR="008B7CFF" w:rsidRPr="009B761A">
        <w:rPr>
          <w:rFonts w:ascii="Arial" w:hAnsi="Arial" w:cs="Arial"/>
          <w:sz w:val="20"/>
          <w:szCs w:val="20"/>
        </w:rPr>
        <w:t xml:space="preserve">their placement, </w:t>
      </w:r>
      <w:r w:rsidR="00B72345" w:rsidRPr="009B761A">
        <w:rPr>
          <w:rFonts w:ascii="Arial" w:hAnsi="Arial" w:cs="Arial"/>
          <w:sz w:val="20"/>
          <w:szCs w:val="20"/>
        </w:rPr>
        <w:t xml:space="preserve">grants, and publications.  </w:t>
      </w:r>
      <w:r w:rsidR="00026EFB" w:rsidRPr="009B761A">
        <w:rPr>
          <w:rFonts w:ascii="Arial" w:hAnsi="Arial" w:cs="Arial"/>
          <w:sz w:val="20"/>
          <w:szCs w:val="20"/>
        </w:rPr>
        <w:t xml:space="preserve">We intend to conduct quantitative and qualitative annual online </w:t>
      </w:r>
      <w:r w:rsidR="00026EFB" w:rsidRPr="009B761A">
        <w:rPr>
          <w:rFonts w:ascii="Arial" w:hAnsi="Arial" w:cs="Arial"/>
          <w:sz w:val="20"/>
          <w:szCs w:val="20"/>
        </w:rPr>
        <w:lastRenderedPageBreak/>
        <w:t xml:space="preserve">surveys of reentry </w:t>
      </w:r>
      <w:r w:rsidR="002628F0" w:rsidRPr="009B761A">
        <w:rPr>
          <w:rFonts w:ascii="Arial" w:hAnsi="Arial" w:cs="Arial"/>
          <w:sz w:val="20"/>
          <w:szCs w:val="20"/>
        </w:rPr>
        <w:t>scientsits</w:t>
      </w:r>
      <w:r w:rsidR="00026EFB" w:rsidRPr="009B761A">
        <w:rPr>
          <w:rFonts w:ascii="Arial" w:hAnsi="Arial" w:cs="Arial"/>
          <w:sz w:val="20"/>
          <w:szCs w:val="20"/>
        </w:rPr>
        <w:t xml:space="preserve"> who reenter using MentorSTEM.</w:t>
      </w:r>
      <w:r w:rsidR="002628F0" w:rsidRPr="009B761A">
        <w:rPr>
          <w:rFonts w:ascii="Arial" w:hAnsi="Arial" w:cs="Arial"/>
          <w:sz w:val="20"/>
          <w:szCs w:val="20"/>
        </w:rPr>
        <w:t xml:space="preserve">  The data gathered on reentry scientists will be used to evaluate their success over the duration of the project.  We will consider the possibility of continuing to survey these reentry STEM scientists to gauge their </w:t>
      </w:r>
      <w:proofErr w:type="gramStart"/>
      <w:r w:rsidR="002628F0" w:rsidRPr="009B761A">
        <w:rPr>
          <w:rFonts w:ascii="Arial" w:hAnsi="Arial" w:cs="Arial"/>
          <w:sz w:val="20"/>
          <w:szCs w:val="20"/>
        </w:rPr>
        <w:t>longer term</w:t>
      </w:r>
      <w:proofErr w:type="gramEnd"/>
      <w:r w:rsidR="002628F0" w:rsidRPr="009B761A">
        <w:rPr>
          <w:rFonts w:ascii="Arial" w:hAnsi="Arial" w:cs="Arial"/>
          <w:sz w:val="20"/>
          <w:szCs w:val="20"/>
        </w:rPr>
        <w:t xml:space="preserve"> </w:t>
      </w:r>
      <w:r w:rsidR="00B72345" w:rsidRPr="009B761A">
        <w:rPr>
          <w:rFonts w:ascii="Arial" w:hAnsi="Arial" w:cs="Arial"/>
          <w:sz w:val="20"/>
          <w:szCs w:val="20"/>
        </w:rPr>
        <w:t>success as well.</w:t>
      </w:r>
    </w:p>
    <w:p w:rsidR="00CF5401" w:rsidRPr="009B761A" w:rsidRDefault="00CF5401" w:rsidP="009B761A">
      <w:pPr>
        <w:spacing w:after="0" w:line="240" w:lineRule="exact"/>
        <w:rPr>
          <w:rFonts w:ascii="Arial" w:hAnsi="Arial" w:cs="Arial"/>
          <w:b/>
          <w:smallCaps/>
          <w:sz w:val="20"/>
          <w:szCs w:val="20"/>
        </w:rPr>
      </w:pPr>
    </w:p>
    <w:p w:rsidR="002715F3" w:rsidRPr="009B761A" w:rsidRDefault="002715F3" w:rsidP="009B761A">
      <w:pPr>
        <w:spacing w:after="120" w:line="240" w:lineRule="exact"/>
        <w:rPr>
          <w:rFonts w:ascii="Arial" w:hAnsi="Arial" w:cs="Arial"/>
          <w:b/>
          <w:smallCaps/>
          <w:sz w:val="20"/>
          <w:szCs w:val="20"/>
        </w:rPr>
      </w:pPr>
      <w:r w:rsidRPr="009B761A">
        <w:rPr>
          <w:rFonts w:ascii="Arial" w:hAnsi="Arial" w:cs="Arial"/>
          <w:b/>
          <w:smallCaps/>
          <w:sz w:val="20"/>
          <w:szCs w:val="20"/>
        </w:rPr>
        <w:t xml:space="preserve">Capacity of the Proposed </w:t>
      </w:r>
      <w:r w:rsidR="004F1050" w:rsidRPr="009B761A">
        <w:rPr>
          <w:rFonts w:ascii="Arial" w:hAnsi="Arial" w:cs="Arial"/>
          <w:b/>
          <w:smallCaps/>
          <w:sz w:val="20"/>
          <w:szCs w:val="20"/>
        </w:rPr>
        <w:t xml:space="preserve">Project </w:t>
      </w:r>
      <w:r w:rsidRPr="009B761A">
        <w:rPr>
          <w:rFonts w:ascii="Arial" w:hAnsi="Arial" w:cs="Arial"/>
          <w:b/>
          <w:smallCaps/>
          <w:sz w:val="20"/>
          <w:szCs w:val="20"/>
        </w:rPr>
        <w:t>Team</w:t>
      </w:r>
      <w:r w:rsidR="00835C0E" w:rsidRPr="009B761A">
        <w:rPr>
          <w:rFonts w:ascii="Arial" w:hAnsi="Arial" w:cs="Arial"/>
          <w:b/>
          <w:smallCaps/>
          <w:sz w:val="20"/>
          <w:szCs w:val="20"/>
        </w:rPr>
        <w:t xml:space="preserve">, </w:t>
      </w:r>
      <w:r w:rsidR="004F1050" w:rsidRPr="009B761A">
        <w:rPr>
          <w:rFonts w:ascii="Arial" w:hAnsi="Arial" w:cs="Arial"/>
          <w:b/>
          <w:smallCaps/>
          <w:sz w:val="20"/>
          <w:szCs w:val="20"/>
        </w:rPr>
        <w:t xml:space="preserve">the </w:t>
      </w:r>
      <w:r w:rsidRPr="009B761A">
        <w:rPr>
          <w:rFonts w:ascii="Arial" w:hAnsi="Arial" w:cs="Arial"/>
          <w:b/>
          <w:smallCaps/>
          <w:sz w:val="20"/>
          <w:szCs w:val="20"/>
        </w:rPr>
        <w:t>Consortium</w:t>
      </w:r>
      <w:r w:rsidR="004F1050" w:rsidRPr="009B761A">
        <w:rPr>
          <w:rFonts w:ascii="Arial" w:hAnsi="Arial" w:cs="Arial"/>
          <w:b/>
          <w:smallCaps/>
          <w:sz w:val="20"/>
          <w:szCs w:val="20"/>
        </w:rPr>
        <w:t xml:space="preserve"> of Universities</w:t>
      </w:r>
      <w:r w:rsidR="00835C0E" w:rsidRPr="009B761A">
        <w:rPr>
          <w:rFonts w:ascii="Arial" w:hAnsi="Arial" w:cs="Arial"/>
          <w:b/>
          <w:smallCaps/>
          <w:sz w:val="20"/>
          <w:szCs w:val="20"/>
        </w:rPr>
        <w:t>, &amp; the NPA</w:t>
      </w:r>
    </w:p>
    <w:p w:rsidR="00107750" w:rsidRPr="009B761A" w:rsidRDefault="00107750" w:rsidP="009B761A">
      <w:pPr>
        <w:spacing w:after="60" w:line="240" w:lineRule="exact"/>
        <w:rPr>
          <w:rFonts w:ascii="Arial" w:hAnsi="Arial" w:cs="Arial"/>
          <w:i/>
          <w:sz w:val="20"/>
          <w:szCs w:val="20"/>
        </w:rPr>
      </w:pPr>
      <w:r w:rsidRPr="009B761A">
        <w:rPr>
          <w:rFonts w:ascii="Arial" w:hAnsi="Arial" w:cs="Arial"/>
          <w:i/>
          <w:sz w:val="20"/>
          <w:szCs w:val="20"/>
        </w:rPr>
        <w:t xml:space="preserve">Institutional Context </w:t>
      </w:r>
      <w:r w:rsidR="009952FC" w:rsidRPr="009B761A">
        <w:rPr>
          <w:rFonts w:ascii="Arial" w:hAnsi="Arial" w:cs="Arial"/>
          <w:i/>
          <w:sz w:val="20"/>
          <w:szCs w:val="20"/>
        </w:rPr>
        <w:t xml:space="preserve">and Commitment </w:t>
      </w:r>
    </w:p>
    <w:p w:rsidR="00107750" w:rsidRPr="009B761A" w:rsidRDefault="00107750" w:rsidP="009B761A">
      <w:pPr>
        <w:spacing w:after="0" w:line="240" w:lineRule="exact"/>
        <w:rPr>
          <w:rFonts w:ascii="Arial" w:hAnsi="Arial" w:cs="Arial"/>
          <w:sz w:val="20"/>
          <w:szCs w:val="20"/>
        </w:rPr>
      </w:pPr>
      <w:r w:rsidRPr="009B761A">
        <w:rPr>
          <w:rFonts w:ascii="Arial" w:hAnsi="Arial" w:cs="Arial"/>
          <w:sz w:val="20"/>
          <w:szCs w:val="20"/>
        </w:rPr>
        <w:t xml:space="preserve">Yale is one of the world’s greatest universities, </w:t>
      </w:r>
      <w:r w:rsidR="00E56868" w:rsidRPr="009B761A">
        <w:rPr>
          <w:rFonts w:ascii="Arial" w:hAnsi="Arial" w:cs="Arial"/>
          <w:sz w:val="20"/>
          <w:szCs w:val="20"/>
        </w:rPr>
        <w:t xml:space="preserve">but </w:t>
      </w:r>
      <w:r w:rsidRPr="009B761A">
        <w:rPr>
          <w:rFonts w:ascii="Arial" w:hAnsi="Arial" w:cs="Arial"/>
          <w:sz w:val="20"/>
          <w:szCs w:val="20"/>
        </w:rPr>
        <w:t xml:space="preserve">like all institutions of higher learning, Yale faces the persistent problem of the leaky pipeline for women.  While 40 percent of </w:t>
      </w:r>
      <w:r w:rsidR="00197017" w:rsidRPr="009B761A">
        <w:rPr>
          <w:rFonts w:ascii="Arial" w:hAnsi="Arial" w:cs="Arial"/>
          <w:sz w:val="20"/>
          <w:szCs w:val="20"/>
        </w:rPr>
        <w:t>postdoc</w:t>
      </w:r>
      <w:r w:rsidRPr="009B761A">
        <w:rPr>
          <w:rFonts w:ascii="Arial" w:hAnsi="Arial" w:cs="Arial"/>
          <w:sz w:val="20"/>
          <w:szCs w:val="20"/>
        </w:rPr>
        <w:t>toral trainees are women at Yale University</w:t>
      </w:r>
      <w:r w:rsidR="00BF03F7" w:rsidRPr="009B761A">
        <w:rPr>
          <w:rFonts w:ascii="Arial" w:hAnsi="Arial" w:cs="Arial"/>
          <w:sz w:val="20"/>
          <w:szCs w:val="20"/>
        </w:rPr>
        <w:t xml:space="preserve"> (see Table 1)</w:t>
      </w:r>
      <w:r w:rsidRPr="009B761A">
        <w:rPr>
          <w:rFonts w:ascii="Arial" w:hAnsi="Arial" w:cs="Arial"/>
          <w:sz w:val="20"/>
          <w:szCs w:val="20"/>
        </w:rPr>
        <w:t xml:space="preserve">, only 34 percent of all ladder </w:t>
      </w:r>
      <w:proofErr w:type="gramStart"/>
      <w:r w:rsidRPr="009B761A">
        <w:rPr>
          <w:rFonts w:ascii="Arial" w:hAnsi="Arial" w:cs="Arial"/>
          <w:sz w:val="20"/>
          <w:szCs w:val="20"/>
        </w:rPr>
        <w:t>faculty</w:t>
      </w:r>
      <w:proofErr w:type="gramEnd"/>
      <w:r w:rsidRPr="009B761A">
        <w:rPr>
          <w:rFonts w:ascii="Arial" w:hAnsi="Arial" w:cs="Arial"/>
          <w:sz w:val="20"/>
          <w:szCs w:val="20"/>
        </w:rPr>
        <w:t xml:space="preserve"> are women, and 24 percent of all tenured faculty are women (</w:t>
      </w:r>
      <w:r w:rsidR="00DD02C4" w:rsidRPr="009B761A">
        <w:rPr>
          <w:rFonts w:ascii="Arial" w:hAnsi="Arial" w:cs="Arial"/>
          <w:sz w:val="20"/>
          <w:szCs w:val="20"/>
        </w:rPr>
        <w:t>Tait</w:t>
      </w:r>
      <w:r w:rsidRPr="009B761A">
        <w:rPr>
          <w:rFonts w:ascii="Arial" w:hAnsi="Arial" w:cs="Arial"/>
          <w:sz w:val="20"/>
          <w:szCs w:val="20"/>
        </w:rPr>
        <w:t xml:space="preserve"> 2012).  </w:t>
      </w:r>
      <w:r w:rsidR="00B70811" w:rsidRPr="009B761A">
        <w:rPr>
          <w:rFonts w:ascii="Arial" w:hAnsi="Arial" w:cs="Arial"/>
          <w:sz w:val="20"/>
          <w:szCs w:val="20"/>
        </w:rPr>
        <w:t>Only</w:t>
      </w:r>
      <w:r w:rsidRPr="009B761A">
        <w:rPr>
          <w:rFonts w:ascii="Arial" w:hAnsi="Arial" w:cs="Arial"/>
          <w:sz w:val="20"/>
          <w:szCs w:val="20"/>
        </w:rPr>
        <w:t xml:space="preserve"> 11 percent of tenured faculty in the physical sciences and 19 percent of </w:t>
      </w:r>
      <w:r w:rsidR="00B70811" w:rsidRPr="009B761A">
        <w:rPr>
          <w:rFonts w:ascii="Arial" w:hAnsi="Arial" w:cs="Arial"/>
          <w:sz w:val="20"/>
          <w:szCs w:val="20"/>
        </w:rPr>
        <w:t xml:space="preserve">the tenured faculty </w:t>
      </w:r>
      <w:r w:rsidRPr="009B761A">
        <w:rPr>
          <w:rFonts w:ascii="Arial" w:hAnsi="Arial" w:cs="Arial"/>
          <w:sz w:val="20"/>
          <w:szCs w:val="20"/>
        </w:rPr>
        <w:t xml:space="preserve">in the biological sciences </w:t>
      </w:r>
      <w:r w:rsidR="00B70811" w:rsidRPr="009B761A">
        <w:rPr>
          <w:rFonts w:ascii="Arial" w:hAnsi="Arial" w:cs="Arial"/>
          <w:sz w:val="20"/>
          <w:szCs w:val="20"/>
        </w:rPr>
        <w:t>are women</w:t>
      </w:r>
      <w:r w:rsidR="00E56868" w:rsidRPr="009B761A">
        <w:rPr>
          <w:rFonts w:ascii="Arial" w:hAnsi="Arial" w:cs="Arial"/>
          <w:sz w:val="20"/>
          <w:szCs w:val="20"/>
        </w:rPr>
        <w:t xml:space="preserve">. Recognizing that academic excellence is impaired as much by unintentional hurdles as by intentional neglect, Yale is committed to </w:t>
      </w:r>
      <w:r w:rsidR="00055D3D" w:rsidRPr="009B761A">
        <w:rPr>
          <w:rFonts w:ascii="Arial" w:hAnsi="Arial" w:cs="Arial"/>
          <w:sz w:val="20"/>
          <w:szCs w:val="20"/>
        </w:rPr>
        <w:t>evaluating and addressing the obstacles that have discouraged female scientists</w:t>
      </w:r>
      <w:r w:rsidR="00E56868" w:rsidRPr="009B761A">
        <w:rPr>
          <w:rFonts w:ascii="Arial" w:hAnsi="Arial" w:cs="Arial"/>
          <w:sz w:val="20"/>
          <w:szCs w:val="20"/>
        </w:rPr>
        <w:t>.</w:t>
      </w:r>
      <w:r w:rsidR="00055D3D" w:rsidRPr="009B761A">
        <w:rPr>
          <w:rFonts w:ascii="Arial" w:hAnsi="Arial" w:cs="Arial"/>
          <w:sz w:val="20"/>
          <w:szCs w:val="20"/>
        </w:rPr>
        <w:t xml:space="preserve">  The Yale administration will provide the financial and personnel resources needed to make this program a success.</w:t>
      </w:r>
    </w:p>
    <w:p w:rsidR="00107750" w:rsidRPr="009B761A" w:rsidRDefault="00107750" w:rsidP="009B761A">
      <w:pPr>
        <w:spacing w:after="0" w:line="240" w:lineRule="exact"/>
        <w:rPr>
          <w:rFonts w:ascii="Arial" w:hAnsi="Arial" w:cs="Arial"/>
          <w:sz w:val="20"/>
          <w:szCs w:val="20"/>
        </w:rPr>
      </w:pPr>
    </w:p>
    <w:p w:rsidR="003C110D" w:rsidRPr="009B761A" w:rsidRDefault="00107750" w:rsidP="009B761A">
      <w:pPr>
        <w:spacing w:after="0" w:line="240" w:lineRule="exact"/>
        <w:rPr>
          <w:rFonts w:ascii="Arial" w:hAnsi="Arial" w:cs="Arial"/>
          <w:sz w:val="20"/>
          <w:szCs w:val="20"/>
        </w:rPr>
      </w:pPr>
      <w:r w:rsidRPr="009B761A">
        <w:rPr>
          <w:rFonts w:ascii="Arial" w:hAnsi="Arial" w:cs="Arial"/>
          <w:sz w:val="20"/>
          <w:szCs w:val="20"/>
        </w:rPr>
        <w:t xml:space="preserve">The </w:t>
      </w:r>
      <w:proofErr w:type="gramStart"/>
      <w:r w:rsidRPr="009B761A">
        <w:rPr>
          <w:rFonts w:ascii="Arial" w:hAnsi="Arial" w:cs="Arial"/>
          <w:sz w:val="20"/>
          <w:szCs w:val="20"/>
        </w:rPr>
        <w:t xml:space="preserve">consortium of nine universities </w:t>
      </w:r>
      <w:r w:rsidR="00E56868" w:rsidRPr="009B761A">
        <w:rPr>
          <w:rFonts w:ascii="Arial" w:hAnsi="Arial" w:cs="Arial"/>
          <w:sz w:val="20"/>
          <w:szCs w:val="20"/>
        </w:rPr>
        <w:t>in</w:t>
      </w:r>
      <w:r w:rsidRPr="009B761A">
        <w:rPr>
          <w:rFonts w:ascii="Arial" w:hAnsi="Arial" w:cs="Arial"/>
          <w:sz w:val="20"/>
          <w:szCs w:val="20"/>
        </w:rPr>
        <w:t xml:space="preserve"> this project are</w:t>
      </w:r>
      <w:proofErr w:type="gramEnd"/>
      <w:r w:rsidRPr="009B761A">
        <w:rPr>
          <w:rFonts w:ascii="Arial" w:hAnsi="Arial" w:cs="Arial"/>
          <w:sz w:val="20"/>
          <w:szCs w:val="20"/>
        </w:rPr>
        <w:t xml:space="preserve"> </w:t>
      </w:r>
      <w:r w:rsidR="0057231A" w:rsidRPr="009B761A">
        <w:rPr>
          <w:rFonts w:ascii="Arial" w:hAnsi="Arial" w:cs="Arial"/>
          <w:sz w:val="20"/>
          <w:szCs w:val="20"/>
        </w:rPr>
        <w:t xml:space="preserve">all </w:t>
      </w:r>
      <w:r w:rsidR="00055D3D" w:rsidRPr="009B761A">
        <w:rPr>
          <w:rFonts w:ascii="Arial" w:hAnsi="Arial" w:cs="Arial"/>
          <w:sz w:val="20"/>
          <w:szCs w:val="20"/>
        </w:rPr>
        <w:t>outstanding</w:t>
      </w:r>
      <w:r w:rsidR="0096605B" w:rsidRPr="009B761A">
        <w:rPr>
          <w:rFonts w:ascii="Arial" w:hAnsi="Arial" w:cs="Arial"/>
          <w:sz w:val="20"/>
          <w:szCs w:val="20"/>
        </w:rPr>
        <w:t xml:space="preserve"> </w:t>
      </w:r>
      <w:r w:rsidRPr="009B761A">
        <w:rPr>
          <w:rFonts w:ascii="Arial" w:hAnsi="Arial" w:cs="Arial"/>
          <w:sz w:val="20"/>
          <w:szCs w:val="20"/>
        </w:rPr>
        <w:t>4-year research-intensive universities</w:t>
      </w:r>
      <w:r w:rsidR="0096605B" w:rsidRPr="009B761A">
        <w:rPr>
          <w:rFonts w:ascii="Arial" w:hAnsi="Arial" w:cs="Arial"/>
          <w:sz w:val="20"/>
          <w:szCs w:val="20"/>
        </w:rPr>
        <w:t>—7 private and 2 public—c</w:t>
      </w:r>
      <w:r w:rsidRPr="009B761A">
        <w:rPr>
          <w:rFonts w:ascii="Arial" w:hAnsi="Arial" w:cs="Arial"/>
          <w:sz w:val="20"/>
          <w:szCs w:val="20"/>
        </w:rPr>
        <w:t>ommitted to supporting women in STEM in academia.</w:t>
      </w:r>
      <w:r w:rsidR="00835C0E" w:rsidRPr="009B761A">
        <w:rPr>
          <w:rFonts w:ascii="Arial" w:hAnsi="Arial" w:cs="Arial"/>
          <w:sz w:val="20"/>
          <w:szCs w:val="20"/>
        </w:rPr>
        <w:t xml:space="preserve">  </w:t>
      </w:r>
      <w:r w:rsidR="00835C0E" w:rsidRPr="009B761A">
        <w:rPr>
          <w:rFonts w:ascii="Arial" w:hAnsi="Arial" w:cs="Arial"/>
          <w:color w:val="222222"/>
          <w:sz w:val="20"/>
          <w:szCs w:val="20"/>
        </w:rPr>
        <w:t xml:space="preserve">The National Postdoctoral Association (NPA) is a member-driven, non-profit organization founded in 2003 that provides a unique, national voice for postdoctoral scholars.  NPA’s </w:t>
      </w:r>
      <w:r w:rsidR="00835C0E" w:rsidRPr="009B761A">
        <w:rPr>
          <w:rFonts w:ascii="Arial" w:eastAsia="Times New Roman" w:hAnsi="Arial" w:cs="Arial"/>
          <w:color w:val="222222"/>
          <w:sz w:val="20"/>
          <w:szCs w:val="20"/>
        </w:rPr>
        <w:t>mission is to advance the U.S. research enterprise by maximizing the effectiveness of the research community and enhancing the quality of the postdoctoral experience for all participants (NPA</w:t>
      </w:r>
      <w:r w:rsidR="006201F9" w:rsidRPr="009B761A">
        <w:rPr>
          <w:rFonts w:ascii="Arial" w:eastAsia="Times New Roman" w:hAnsi="Arial" w:cs="Arial"/>
          <w:color w:val="222222"/>
          <w:sz w:val="20"/>
          <w:szCs w:val="20"/>
        </w:rPr>
        <w:t xml:space="preserve"> 2012</w:t>
      </w:r>
      <w:r w:rsidR="00835C0E" w:rsidRPr="009B761A">
        <w:rPr>
          <w:rFonts w:ascii="Arial" w:eastAsia="Times New Roman" w:hAnsi="Arial" w:cs="Arial"/>
          <w:color w:val="222222"/>
          <w:sz w:val="20"/>
          <w:szCs w:val="20"/>
        </w:rPr>
        <w:t xml:space="preserve">).  </w:t>
      </w:r>
      <w:r w:rsidR="003C110D" w:rsidRPr="009B761A">
        <w:rPr>
          <w:rFonts w:ascii="Arial" w:hAnsi="Arial" w:cs="Arial"/>
          <w:sz w:val="20"/>
          <w:szCs w:val="20"/>
        </w:rPr>
        <w:t xml:space="preserve">All nine universities </w:t>
      </w:r>
      <w:r w:rsidR="00835C0E" w:rsidRPr="009B761A">
        <w:rPr>
          <w:rFonts w:ascii="Arial" w:hAnsi="Arial" w:cs="Arial"/>
          <w:sz w:val="20"/>
          <w:szCs w:val="20"/>
        </w:rPr>
        <w:t xml:space="preserve">and the NPA </w:t>
      </w:r>
      <w:r w:rsidR="003C110D" w:rsidRPr="009B761A">
        <w:rPr>
          <w:rFonts w:ascii="Arial" w:hAnsi="Arial" w:cs="Arial"/>
          <w:sz w:val="20"/>
          <w:szCs w:val="20"/>
        </w:rPr>
        <w:t>have signed a letter of collaboration confirming their partnership with Yale University, welcoming their input at any stage, and enthusiastically tackling the leaky pipeline problem for women</w:t>
      </w:r>
      <w:r w:rsidR="00835C0E" w:rsidRPr="009B761A">
        <w:rPr>
          <w:rFonts w:ascii="Arial" w:hAnsi="Arial" w:cs="Arial"/>
          <w:sz w:val="20"/>
          <w:szCs w:val="20"/>
        </w:rPr>
        <w:t xml:space="preserve"> postdocs</w:t>
      </w:r>
      <w:r w:rsidR="003C110D" w:rsidRPr="009B761A">
        <w:rPr>
          <w:rFonts w:ascii="Arial" w:hAnsi="Arial" w:cs="Arial"/>
          <w:sz w:val="20"/>
          <w:szCs w:val="20"/>
        </w:rPr>
        <w:t xml:space="preserve"> in STEM.</w:t>
      </w:r>
    </w:p>
    <w:p w:rsidR="00835C0E" w:rsidRPr="009B761A" w:rsidRDefault="00835C0E" w:rsidP="009B761A">
      <w:pPr>
        <w:spacing w:after="0" w:line="240" w:lineRule="exact"/>
        <w:rPr>
          <w:rFonts w:ascii="Arial" w:hAnsi="Arial" w:cs="Arial"/>
          <w:sz w:val="20"/>
          <w:szCs w:val="20"/>
        </w:rPr>
      </w:pPr>
    </w:p>
    <w:p w:rsidR="005D06E3" w:rsidRPr="009B761A" w:rsidRDefault="0057231A" w:rsidP="009B761A">
      <w:pPr>
        <w:pStyle w:val="NormalWeb"/>
        <w:spacing w:before="0" w:beforeAutospacing="0" w:after="0" w:afterAutospacing="0" w:line="240" w:lineRule="exact"/>
        <w:rPr>
          <w:rFonts w:ascii="Arial" w:hAnsi="Arial" w:cs="Arial"/>
          <w:sz w:val="20"/>
          <w:szCs w:val="20"/>
        </w:rPr>
      </w:pPr>
      <w:r w:rsidRPr="009B761A">
        <w:rPr>
          <w:rFonts w:ascii="Arial" w:hAnsi="Arial" w:cs="Arial"/>
          <w:sz w:val="20"/>
          <w:szCs w:val="20"/>
        </w:rPr>
        <w:t xml:space="preserve">Our proposed consultant is </w:t>
      </w:r>
      <w:r w:rsidR="009E4409" w:rsidRPr="009B761A">
        <w:rPr>
          <w:rFonts w:ascii="Arial" w:hAnsi="Arial" w:cs="Arial"/>
          <w:sz w:val="20"/>
          <w:szCs w:val="20"/>
        </w:rPr>
        <w:t xml:space="preserve">MentorNet and </w:t>
      </w:r>
      <w:r w:rsidR="00AF67F2" w:rsidRPr="009B761A">
        <w:rPr>
          <w:rFonts w:ascii="Arial" w:hAnsi="Arial" w:cs="Arial"/>
          <w:sz w:val="20"/>
          <w:szCs w:val="20"/>
        </w:rPr>
        <w:t>David Porush, the President and CEO.</w:t>
      </w:r>
      <w:r w:rsidR="005D06E3" w:rsidRPr="009B761A">
        <w:rPr>
          <w:rFonts w:ascii="Arial" w:hAnsi="Arial" w:cs="Arial"/>
          <w:sz w:val="20"/>
          <w:szCs w:val="20"/>
        </w:rPr>
        <w:t xml:space="preserve">  MentorNet is an award winning web-based</w:t>
      </w:r>
      <w:r w:rsidR="00556045" w:rsidRPr="009B761A">
        <w:rPr>
          <w:rFonts w:ascii="Arial" w:hAnsi="Arial" w:cs="Arial"/>
          <w:sz w:val="20"/>
          <w:szCs w:val="20"/>
        </w:rPr>
        <w:t>,</w:t>
      </w:r>
      <w:r w:rsidR="005D06E3" w:rsidRPr="009B761A">
        <w:rPr>
          <w:rFonts w:ascii="Arial" w:hAnsi="Arial" w:cs="Arial"/>
          <w:sz w:val="20"/>
          <w:szCs w:val="20"/>
        </w:rPr>
        <w:t xml:space="preserve"> e-mentoring program, and it is the largest and </w:t>
      </w:r>
      <w:proofErr w:type="gramStart"/>
      <w:r w:rsidR="005D06E3" w:rsidRPr="009B761A">
        <w:rPr>
          <w:rFonts w:ascii="Arial" w:hAnsi="Arial" w:cs="Arial"/>
          <w:sz w:val="20"/>
          <w:szCs w:val="20"/>
        </w:rPr>
        <w:t>best developed</w:t>
      </w:r>
      <w:proofErr w:type="gramEnd"/>
      <w:r w:rsidR="005D06E3" w:rsidRPr="009B761A">
        <w:rPr>
          <w:rFonts w:ascii="Arial" w:hAnsi="Arial" w:cs="Arial"/>
          <w:sz w:val="20"/>
          <w:szCs w:val="20"/>
        </w:rPr>
        <w:t xml:space="preserve"> network </w:t>
      </w:r>
      <w:r w:rsidR="00AF67F2" w:rsidRPr="009B761A">
        <w:rPr>
          <w:rFonts w:ascii="Arial" w:hAnsi="Arial" w:cs="Arial"/>
          <w:sz w:val="20"/>
          <w:szCs w:val="20"/>
        </w:rPr>
        <w:t>in the world.</w:t>
      </w:r>
      <w:r w:rsidR="00556045" w:rsidRPr="009B761A">
        <w:rPr>
          <w:rFonts w:ascii="Arial" w:hAnsi="Arial" w:cs="Arial"/>
          <w:sz w:val="20"/>
          <w:szCs w:val="20"/>
        </w:rPr>
        <w:t xml:space="preserve">  MentorNet’s stated mission is to, “further the progress of women and others underrepresented in scientific and technical fields through the use of </w:t>
      </w:r>
      <w:proofErr w:type="gramStart"/>
      <w:r w:rsidR="00556045" w:rsidRPr="009B761A">
        <w:rPr>
          <w:rFonts w:ascii="Arial" w:hAnsi="Arial" w:cs="Arial"/>
          <w:sz w:val="20"/>
          <w:szCs w:val="20"/>
        </w:rPr>
        <w:t>dynamic ,</w:t>
      </w:r>
      <w:proofErr w:type="gramEnd"/>
      <w:r w:rsidR="00556045" w:rsidRPr="009B761A">
        <w:rPr>
          <w:rFonts w:ascii="Arial" w:hAnsi="Arial" w:cs="Arial"/>
          <w:sz w:val="20"/>
          <w:szCs w:val="20"/>
        </w:rPr>
        <w:t xml:space="preserve"> technology-supported mentoring network</w:t>
      </w:r>
      <w:r w:rsidR="005A4EC4" w:rsidRPr="009B761A">
        <w:rPr>
          <w:rFonts w:ascii="Arial" w:hAnsi="Arial" w:cs="Arial"/>
          <w:sz w:val="20"/>
          <w:szCs w:val="20"/>
        </w:rPr>
        <w:t xml:space="preserve"> (MentorNet</w:t>
      </w:r>
      <w:r w:rsidR="00556045" w:rsidRPr="009B761A">
        <w:rPr>
          <w:rFonts w:ascii="Arial" w:hAnsi="Arial" w:cs="Arial"/>
          <w:sz w:val="20"/>
          <w:szCs w:val="20"/>
        </w:rPr>
        <w:t xml:space="preserve"> 2012).  MentorNet </w:t>
      </w:r>
      <w:r w:rsidR="005D06E3" w:rsidRPr="009B761A">
        <w:rPr>
          <w:rFonts w:ascii="Arial" w:hAnsi="Arial" w:cs="Arial"/>
          <w:sz w:val="20"/>
          <w:szCs w:val="20"/>
        </w:rPr>
        <w:t>Target</w:t>
      </w:r>
      <w:r w:rsidR="00556045" w:rsidRPr="009B761A">
        <w:rPr>
          <w:rFonts w:ascii="Arial" w:hAnsi="Arial" w:cs="Arial"/>
          <w:sz w:val="20"/>
          <w:szCs w:val="20"/>
        </w:rPr>
        <w:t>s</w:t>
      </w:r>
      <w:r w:rsidR="005D06E3" w:rsidRPr="009B761A">
        <w:rPr>
          <w:rFonts w:ascii="Arial" w:hAnsi="Arial" w:cs="Arial"/>
          <w:sz w:val="20"/>
          <w:szCs w:val="20"/>
        </w:rPr>
        <w:t xml:space="preserve"> </w:t>
      </w:r>
      <w:r w:rsidR="00AF67F2" w:rsidRPr="009B761A">
        <w:rPr>
          <w:rFonts w:ascii="Arial" w:hAnsi="Arial" w:cs="Arial"/>
          <w:sz w:val="20"/>
          <w:szCs w:val="20"/>
        </w:rPr>
        <w:t>students, postdocs, and early career researchers in engineering and science</w:t>
      </w:r>
      <w:r w:rsidR="00556045" w:rsidRPr="009B761A">
        <w:rPr>
          <w:rFonts w:ascii="Arial" w:hAnsi="Arial" w:cs="Arial"/>
          <w:sz w:val="20"/>
          <w:szCs w:val="20"/>
        </w:rPr>
        <w:t xml:space="preserve">, but we </w:t>
      </w:r>
      <w:r w:rsidR="005D06E3" w:rsidRPr="009B761A">
        <w:rPr>
          <w:rFonts w:ascii="Arial" w:hAnsi="Arial" w:cs="Arial"/>
          <w:sz w:val="20"/>
          <w:szCs w:val="20"/>
        </w:rPr>
        <w:t xml:space="preserve">intend to adapt MentorNet into MentorSTEM, a nationwide web-based e-mentoring program for STEM scientists at 4-year research intensive universities.  We intend </w:t>
      </w:r>
      <w:r w:rsidR="00556045" w:rsidRPr="009B761A">
        <w:rPr>
          <w:rFonts w:ascii="Arial" w:hAnsi="Arial" w:cs="Arial"/>
          <w:sz w:val="20"/>
          <w:szCs w:val="20"/>
        </w:rPr>
        <w:t xml:space="preserve">that </w:t>
      </w:r>
      <w:r w:rsidR="005D06E3" w:rsidRPr="009B761A">
        <w:rPr>
          <w:rFonts w:ascii="Arial" w:hAnsi="Arial" w:cs="Arial"/>
          <w:sz w:val="20"/>
          <w:szCs w:val="20"/>
        </w:rPr>
        <w:t>MentorSTEM</w:t>
      </w:r>
      <w:r w:rsidR="00556045" w:rsidRPr="009B761A">
        <w:rPr>
          <w:rFonts w:ascii="Arial" w:hAnsi="Arial" w:cs="Arial"/>
          <w:sz w:val="20"/>
          <w:szCs w:val="20"/>
        </w:rPr>
        <w:t xml:space="preserve"> will be </w:t>
      </w:r>
      <w:r w:rsidR="005D06E3" w:rsidRPr="009B761A">
        <w:rPr>
          <w:rFonts w:ascii="Arial" w:hAnsi="Arial" w:cs="Arial"/>
          <w:sz w:val="20"/>
          <w:szCs w:val="20"/>
        </w:rPr>
        <w:t xml:space="preserve">a new pipeline for all STEM scientists, but </w:t>
      </w:r>
      <w:r w:rsidR="00FA78DA" w:rsidRPr="009B761A">
        <w:rPr>
          <w:rFonts w:ascii="Arial" w:hAnsi="Arial" w:cs="Arial"/>
          <w:sz w:val="20"/>
          <w:szCs w:val="20"/>
        </w:rPr>
        <w:t xml:space="preserve">developed for and </w:t>
      </w:r>
      <w:r w:rsidR="005D06E3" w:rsidRPr="009B761A">
        <w:rPr>
          <w:rFonts w:ascii="Arial" w:hAnsi="Arial" w:cs="Arial"/>
          <w:sz w:val="20"/>
          <w:szCs w:val="20"/>
        </w:rPr>
        <w:t>targeted to women and URMs, to enter upon receiving their Ph.D.</w:t>
      </w:r>
    </w:p>
    <w:p w:rsidR="0057231A" w:rsidRPr="009B761A" w:rsidRDefault="0057231A" w:rsidP="009B761A">
      <w:pPr>
        <w:spacing w:after="0" w:line="240" w:lineRule="exact"/>
        <w:rPr>
          <w:rFonts w:ascii="Arial" w:hAnsi="Arial" w:cs="Arial"/>
          <w:sz w:val="20"/>
          <w:szCs w:val="20"/>
        </w:rPr>
      </w:pPr>
    </w:p>
    <w:p w:rsidR="00107750" w:rsidRPr="009B761A" w:rsidRDefault="00107750" w:rsidP="009B761A">
      <w:pPr>
        <w:spacing w:after="60" w:line="240" w:lineRule="exact"/>
        <w:rPr>
          <w:rFonts w:ascii="Arial" w:hAnsi="Arial" w:cs="Arial"/>
          <w:i/>
          <w:sz w:val="20"/>
          <w:szCs w:val="20"/>
        </w:rPr>
      </w:pPr>
      <w:r w:rsidRPr="009B761A">
        <w:rPr>
          <w:rFonts w:ascii="Arial" w:hAnsi="Arial" w:cs="Arial"/>
          <w:i/>
          <w:sz w:val="20"/>
          <w:szCs w:val="20"/>
        </w:rPr>
        <w:t>Yale University’s Project Team</w:t>
      </w:r>
    </w:p>
    <w:p w:rsidR="00FA05F1" w:rsidRPr="009B761A" w:rsidRDefault="00C411B2" w:rsidP="009B761A">
      <w:pPr>
        <w:spacing w:after="0" w:line="240" w:lineRule="exact"/>
        <w:rPr>
          <w:rFonts w:ascii="Arial" w:hAnsi="Arial" w:cs="Arial"/>
          <w:sz w:val="20"/>
          <w:szCs w:val="20"/>
        </w:rPr>
      </w:pPr>
      <w:r w:rsidRPr="009B761A">
        <w:rPr>
          <w:rFonts w:ascii="Arial" w:hAnsi="Arial" w:cs="Arial"/>
          <w:sz w:val="20"/>
          <w:szCs w:val="20"/>
        </w:rPr>
        <w:t xml:space="preserve">The project team from Yale </w:t>
      </w:r>
      <w:r w:rsidR="00A66F45" w:rsidRPr="009B761A">
        <w:rPr>
          <w:rFonts w:ascii="Arial" w:hAnsi="Arial" w:cs="Arial"/>
          <w:sz w:val="20"/>
          <w:szCs w:val="20"/>
        </w:rPr>
        <w:t xml:space="preserve">University is led by </w:t>
      </w:r>
      <w:r w:rsidR="00C45F42" w:rsidRPr="009B761A">
        <w:rPr>
          <w:rFonts w:ascii="Arial" w:hAnsi="Arial" w:cs="Arial"/>
          <w:sz w:val="20"/>
          <w:szCs w:val="20"/>
        </w:rPr>
        <w:t xml:space="preserve">four </w:t>
      </w:r>
      <w:r w:rsidR="00055D3D" w:rsidRPr="009B761A">
        <w:rPr>
          <w:rFonts w:ascii="Arial" w:hAnsi="Arial" w:cs="Arial"/>
          <w:sz w:val="20"/>
          <w:szCs w:val="20"/>
        </w:rPr>
        <w:t>highly qualified</w:t>
      </w:r>
      <w:r w:rsidR="00A66F45" w:rsidRPr="009B761A">
        <w:rPr>
          <w:rFonts w:ascii="Arial" w:hAnsi="Arial" w:cs="Arial"/>
          <w:sz w:val="20"/>
          <w:szCs w:val="20"/>
        </w:rPr>
        <w:t xml:space="preserve"> social scientists—Dr. Frances Rosenbluth, PI, </w:t>
      </w:r>
      <w:r w:rsidR="00D273BA" w:rsidRPr="009B761A">
        <w:rPr>
          <w:rFonts w:ascii="Arial" w:hAnsi="Arial" w:cs="Arial"/>
          <w:sz w:val="20"/>
          <w:szCs w:val="20"/>
        </w:rPr>
        <w:t xml:space="preserve">Dr. John Dovidio, Co-PI, Experimental Design Expert and Statistician, </w:t>
      </w:r>
      <w:r w:rsidR="00A66F45" w:rsidRPr="009B761A">
        <w:rPr>
          <w:rFonts w:ascii="Arial" w:hAnsi="Arial" w:cs="Arial"/>
          <w:sz w:val="20"/>
          <w:szCs w:val="20"/>
        </w:rPr>
        <w:t xml:space="preserve">Dr. Kelly Mikelson, Co-PI and Project </w:t>
      </w:r>
      <w:r w:rsidR="00D273BA" w:rsidRPr="009B761A">
        <w:rPr>
          <w:rFonts w:ascii="Arial" w:hAnsi="Arial" w:cs="Arial"/>
          <w:sz w:val="20"/>
          <w:szCs w:val="20"/>
        </w:rPr>
        <w:t>Manager</w:t>
      </w:r>
      <w:r w:rsidR="00C45F42" w:rsidRPr="009B761A">
        <w:rPr>
          <w:rFonts w:ascii="Arial" w:hAnsi="Arial" w:cs="Arial"/>
          <w:sz w:val="20"/>
          <w:szCs w:val="20"/>
        </w:rPr>
        <w:t xml:space="preserve">, </w:t>
      </w:r>
      <w:r w:rsidR="00D273BA" w:rsidRPr="009B761A">
        <w:rPr>
          <w:rFonts w:ascii="Arial" w:hAnsi="Arial" w:cs="Arial"/>
          <w:sz w:val="20"/>
          <w:szCs w:val="20"/>
        </w:rPr>
        <w:t xml:space="preserve">and </w:t>
      </w:r>
      <w:r w:rsidR="00C45F42" w:rsidRPr="009B761A">
        <w:rPr>
          <w:rFonts w:ascii="Arial" w:hAnsi="Arial" w:cs="Arial"/>
          <w:sz w:val="20"/>
          <w:szCs w:val="20"/>
        </w:rPr>
        <w:t>Dr. Rebecca Friedkin, Co-PI and Survey Designer.  Four STEM scientists on the project team</w:t>
      </w:r>
      <w:r w:rsidR="00AB01F6" w:rsidRPr="009B761A">
        <w:rPr>
          <w:rFonts w:ascii="Arial" w:hAnsi="Arial" w:cs="Arial"/>
          <w:sz w:val="20"/>
          <w:szCs w:val="20"/>
        </w:rPr>
        <w:t xml:space="preserve">—Dr. Joan Steitz, Dr. Meg Urry, Dr. Jo Handelsman, and Dr. Megan King—will </w:t>
      </w:r>
      <w:r w:rsidR="00C45F42" w:rsidRPr="009B761A">
        <w:rPr>
          <w:rFonts w:ascii="Arial" w:hAnsi="Arial" w:cs="Arial"/>
          <w:sz w:val="20"/>
          <w:szCs w:val="20"/>
        </w:rPr>
        <w:t xml:space="preserve">provide expert knowledge of mentoring women in STEM fields and how to improve the balance of men and women progressing through the pipeline.  </w:t>
      </w:r>
      <w:r w:rsidR="00DF4D19" w:rsidRPr="009B761A">
        <w:rPr>
          <w:rFonts w:ascii="Arial" w:hAnsi="Arial" w:cs="Arial"/>
          <w:sz w:val="20"/>
          <w:szCs w:val="20"/>
        </w:rPr>
        <w:t>An Internal Advisory Committee</w:t>
      </w:r>
      <w:r w:rsidR="00B27884" w:rsidRPr="009B761A">
        <w:rPr>
          <w:rFonts w:ascii="Arial" w:hAnsi="Arial" w:cs="Arial"/>
          <w:sz w:val="20"/>
          <w:szCs w:val="20"/>
        </w:rPr>
        <w:t xml:space="preserve"> (IAC)</w:t>
      </w:r>
      <w:r w:rsidR="00DF4D19" w:rsidRPr="009B761A">
        <w:rPr>
          <w:rFonts w:ascii="Arial" w:hAnsi="Arial" w:cs="Arial"/>
          <w:sz w:val="20"/>
          <w:szCs w:val="20"/>
        </w:rPr>
        <w:t xml:space="preserve">, comprised of Yale’s Postdoc Advisory Committee (PAC), will collaborate with the project team on the self-study of Yale </w:t>
      </w:r>
      <w:r w:rsidR="00197017" w:rsidRPr="009B761A">
        <w:rPr>
          <w:rFonts w:ascii="Arial" w:hAnsi="Arial" w:cs="Arial"/>
          <w:sz w:val="20"/>
          <w:szCs w:val="20"/>
        </w:rPr>
        <w:t>postdoc</w:t>
      </w:r>
      <w:r w:rsidR="00DF4D19" w:rsidRPr="009B761A">
        <w:rPr>
          <w:rFonts w:ascii="Arial" w:hAnsi="Arial" w:cs="Arial"/>
          <w:sz w:val="20"/>
          <w:szCs w:val="20"/>
        </w:rPr>
        <w:t xml:space="preserve">s and the adaptation and implementation of the web-based mentoring for STEM scientists.  Finally, an External Advisory Committee (EAC), comprised of </w:t>
      </w:r>
      <w:r w:rsidR="00C7131B" w:rsidRPr="009B761A">
        <w:rPr>
          <w:rFonts w:ascii="Arial" w:hAnsi="Arial" w:cs="Arial"/>
          <w:sz w:val="20"/>
          <w:szCs w:val="20"/>
        </w:rPr>
        <w:t xml:space="preserve">nine </w:t>
      </w:r>
      <w:r w:rsidR="00DF4D19" w:rsidRPr="009B761A">
        <w:rPr>
          <w:rFonts w:ascii="Arial" w:hAnsi="Arial" w:cs="Arial"/>
          <w:sz w:val="20"/>
          <w:szCs w:val="20"/>
        </w:rPr>
        <w:t>consortium University leaders</w:t>
      </w:r>
      <w:r w:rsidR="00C7131B" w:rsidRPr="009B761A">
        <w:rPr>
          <w:rFonts w:ascii="Arial" w:hAnsi="Arial" w:cs="Arial"/>
          <w:sz w:val="20"/>
          <w:szCs w:val="20"/>
        </w:rPr>
        <w:t xml:space="preserve"> and a representative from the NPA</w:t>
      </w:r>
      <w:r w:rsidR="00DF4D19" w:rsidRPr="009B761A">
        <w:rPr>
          <w:rFonts w:ascii="Arial" w:hAnsi="Arial" w:cs="Arial"/>
          <w:sz w:val="20"/>
          <w:szCs w:val="20"/>
        </w:rPr>
        <w:t xml:space="preserve">, will advise the project team on </w:t>
      </w:r>
      <w:r w:rsidR="00FA05F1" w:rsidRPr="009B761A">
        <w:rPr>
          <w:rFonts w:ascii="Arial" w:hAnsi="Arial" w:cs="Arial"/>
          <w:sz w:val="20"/>
          <w:szCs w:val="20"/>
        </w:rPr>
        <w:t xml:space="preserve">the adaptation and implementation of the web-based mentoring for STEM scientists and on the eventual dissemination </w:t>
      </w:r>
      <w:r w:rsidR="000B75CE" w:rsidRPr="009B761A">
        <w:rPr>
          <w:rFonts w:ascii="Arial" w:hAnsi="Arial" w:cs="Arial"/>
          <w:sz w:val="20"/>
          <w:szCs w:val="20"/>
        </w:rPr>
        <w:t xml:space="preserve">and sustainability </w:t>
      </w:r>
      <w:r w:rsidR="00FA05F1" w:rsidRPr="009B761A">
        <w:rPr>
          <w:rFonts w:ascii="Arial" w:hAnsi="Arial" w:cs="Arial"/>
          <w:sz w:val="20"/>
          <w:szCs w:val="20"/>
        </w:rPr>
        <w:t xml:space="preserve">of </w:t>
      </w:r>
      <w:r w:rsidR="000B75CE" w:rsidRPr="009B761A">
        <w:rPr>
          <w:rFonts w:ascii="Arial" w:hAnsi="Arial" w:cs="Arial"/>
          <w:sz w:val="20"/>
          <w:szCs w:val="20"/>
        </w:rPr>
        <w:t xml:space="preserve">MentorSTEM </w:t>
      </w:r>
      <w:r w:rsidR="00FA05F1" w:rsidRPr="009B761A">
        <w:rPr>
          <w:rFonts w:ascii="Arial" w:hAnsi="Arial" w:cs="Arial"/>
          <w:sz w:val="20"/>
          <w:szCs w:val="20"/>
        </w:rPr>
        <w:t>to additional 4-year research universities.</w:t>
      </w:r>
    </w:p>
    <w:p w:rsidR="008C2ED5" w:rsidRPr="009B761A" w:rsidRDefault="008C2ED5" w:rsidP="009B761A">
      <w:pPr>
        <w:spacing w:after="0" w:line="240" w:lineRule="exact"/>
        <w:rPr>
          <w:rFonts w:ascii="Arial" w:hAnsi="Arial" w:cs="Arial"/>
          <w:sz w:val="20"/>
          <w:szCs w:val="20"/>
        </w:rPr>
      </w:pPr>
    </w:p>
    <w:p w:rsidR="00DF1E36" w:rsidRPr="009B761A" w:rsidRDefault="00C45F42" w:rsidP="009B761A">
      <w:pPr>
        <w:spacing w:after="0" w:line="240" w:lineRule="exact"/>
        <w:rPr>
          <w:rFonts w:ascii="Arial" w:hAnsi="Arial" w:cs="Arial"/>
          <w:sz w:val="20"/>
          <w:szCs w:val="20"/>
        </w:rPr>
      </w:pPr>
      <w:r w:rsidRPr="009B761A">
        <w:rPr>
          <w:rFonts w:ascii="Arial" w:hAnsi="Arial" w:cs="Arial"/>
          <w:b/>
          <w:sz w:val="20"/>
          <w:szCs w:val="20"/>
        </w:rPr>
        <w:t xml:space="preserve">Frances </w:t>
      </w:r>
      <w:r w:rsidR="008C2ED5" w:rsidRPr="009B761A">
        <w:rPr>
          <w:rFonts w:ascii="Arial" w:hAnsi="Arial" w:cs="Arial"/>
          <w:b/>
          <w:sz w:val="20"/>
          <w:szCs w:val="20"/>
        </w:rPr>
        <w:t xml:space="preserve">McCall </w:t>
      </w:r>
      <w:r w:rsidRPr="009B761A">
        <w:rPr>
          <w:rFonts w:ascii="Arial" w:hAnsi="Arial" w:cs="Arial"/>
          <w:b/>
          <w:sz w:val="20"/>
          <w:szCs w:val="20"/>
        </w:rPr>
        <w:t>Rosenbluth</w:t>
      </w:r>
      <w:r w:rsidR="00CE6560" w:rsidRPr="009B761A">
        <w:rPr>
          <w:rFonts w:ascii="Arial" w:hAnsi="Arial" w:cs="Arial"/>
          <w:b/>
          <w:sz w:val="20"/>
          <w:szCs w:val="20"/>
        </w:rPr>
        <w:t>, Ph.D.</w:t>
      </w:r>
      <w:r w:rsidR="00414D03" w:rsidRPr="009B761A">
        <w:rPr>
          <w:rFonts w:ascii="Arial" w:hAnsi="Arial" w:cs="Arial"/>
          <w:sz w:val="20"/>
          <w:szCs w:val="20"/>
        </w:rPr>
        <w:t>, Principal</w:t>
      </w:r>
      <w:r w:rsidR="00C54180" w:rsidRPr="009B761A">
        <w:rPr>
          <w:rFonts w:ascii="Arial" w:hAnsi="Arial" w:cs="Arial"/>
          <w:sz w:val="20"/>
          <w:szCs w:val="20"/>
        </w:rPr>
        <w:t xml:space="preserve"> Investigator (PI), </w:t>
      </w:r>
      <w:r w:rsidR="00E46F5A" w:rsidRPr="009B761A">
        <w:rPr>
          <w:rFonts w:ascii="Arial" w:hAnsi="Arial" w:cs="Arial"/>
          <w:sz w:val="20"/>
          <w:szCs w:val="20"/>
        </w:rPr>
        <w:t xml:space="preserve">is the </w:t>
      </w:r>
      <w:r w:rsidR="004210F2" w:rsidRPr="009B761A">
        <w:rPr>
          <w:rFonts w:ascii="Arial" w:hAnsi="Arial" w:cs="Arial"/>
          <w:sz w:val="20"/>
          <w:szCs w:val="20"/>
        </w:rPr>
        <w:t>Damon Wells Professor of International Politics</w:t>
      </w:r>
      <w:r w:rsidR="00E46F5A" w:rsidRPr="009B761A">
        <w:rPr>
          <w:rFonts w:ascii="Arial" w:hAnsi="Arial" w:cs="Arial"/>
          <w:sz w:val="20"/>
          <w:szCs w:val="20"/>
        </w:rPr>
        <w:t xml:space="preserve"> in the Political Science department at Yale and, since </w:t>
      </w:r>
      <w:proofErr w:type="gramStart"/>
      <w:r w:rsidR="00E46F5A" w:rsidRPr="009B761A">
        <w:rPr>
          <w:rFonts w:ascii="Arial" w:hAnsi="Arial" w:cs="Arial"/>
          <w:sz w:val="20"/>
          <w:szCs w:val="20"/>
        </w:rPr>
        <w:t>2009,</w:t>
      </w:r>
      <w:proofErr w:type="gramEnd"/>
      <w:r w:rsidR="00E46F5A" w:rsidRPr="009B761A">
        <w:rPr>
          <w:rFonts w:ascii="Arial" w:hAnsi="Arial" w:cs="Arial"/>
          <w:sz w:val="20"/>
          <w:szCs w:val="20"/>
        </w:rPr>
        <w:t xml:space="preserve"> she has been the </w:t>
      </w:r>
      <w:r w:rsidR="00DF1E36" w:rsidRPr="009B761A">
        <w:rPr>
          <w:rFonts w:ascii="Arial" w:eastAsia="Times New Roman" w:hAnsi="Arial" w:cs="Arial"/>
          <w:sz w:val="20"/>
          <w:szCs w:val="20"/>
        </w:rPr>
        <w:t>Deputy Provost for the Social Sciences and for Faculty Development and Diversity</w:t>
      </w:r>
      <w:r w:rsidR="00E46F5A" w:rsidRPr="009B761A">
        <w:rPr>
          <w:rFonts w:ascii="Arial" w:eastAsia="Times New Roman" w:hAnsi="Arial" w:cs="Arial"/>
          <w:sz w:val="20"/>
          <w:szCs w:val="20"/>
        </w:rPr>
        <w:t>.</w:t>
      </w:r>
      <w:r w:rsidR="00F40B83" w:rsidRPr="009B761A">
        <w:rPr>
          <w:rFonts w:ascii="Arial" w:eastAsia="Times New Roman" w:hAnsi="Arial" w:cs="Arial"/>
          <w:sz w:val="20"/>
          <w:szCs w:val="20"/>
        </w:rPr>
        <w:t xml:space="preserve">  Dr. Rosenbluth </w:t>
      </w:r>
      <w:r w:rsidR="00F11BCB" w:rsidRPr="009B761A">
        <w:rPr>
          <w:rFonts w:ascii="Arial" w:eastAsia="Times New Roman" w:hAnsi="Arial" w:cs="Arial"/>
          <w:sz w:val="20"/>
          <w:szCs w:val="20"/>
        </w:rPr>
        <w:t xml:space="preserve">is the PI and </w:t>
      </w:r>
      <w:r w:rsidR="00F40B83" w:rsidRPr="009B761A">
        <w:rPr>
          <w:rFonts w:ascii="Arial" w:eastAsia="Times New Roman" w:hAnsi="Arial" w:cs="Arial"/>
          <w:sz w:val="20"/>
          <w:szCs w:val="20"/>
        </w:rPr>
        <w:t>will</w:t>
      </w:r>
      <w:r w:rsidR="00E46F5A" w:rsidRPr="009B761A">
        <w:rPr>
          <w:rFonts w:ascii="Arial" w:eastAsia="Times New Roman" w:hAnsi="Arial" w:cs="Arial"/>
          <w:sz w:val="20"/>
          <w:szCs w:val="20"/>
        </w:rPr>
        <w:t xml:space="preserve"> </w:t>
      </w:r>
      <w:r w:rsidR="00F40B83" w:rsidRPr="009B761A">
        <w:rPr>
          <w:rFonts w:ascii="Arial" w:eastAsia="Times New Roman" w:hAnsi="Arial" w:cs="Arial"/>
          <w:sz w:val="20"/>
          <w:szCs w:val="20"/>
        </w:rPr>
        <w:t>head the project team and co-lead all stages of the project evaluation</w:t>
      </w:r>
      <w:r w:rsidR="00A766FD" w:rsidRPr="009B761A">
        <w:rPr>
          <w:rFonts w:ascii="Arial" w:eastAsia="Times New Roman" w:hAnsi="Arial" w:cs="Arial"/>
          <w:sz w:val="20"/>
          <w:szCs w:val="20"/>
        </w:rPr>
        <w:t xml:space="preserve">, and, she will devote </w:t>
      </w:r>
      <w:r w:rsidR="000F65C5" w:rsidRPr="009B761A">
        <w:rPr>
          <w:rFonts w:ascii="Arial" w:eastAsia="Times New Roman" w:hAnsi="Arial" w:cs="Arial"/>
          <w:sz w:val="20"/>
          <w:szCs w:val="20"/>
        </w:rPr>
        <w:t>1.2</w:t>
      </w:r>
      <w:r w:rsidR="00A766FD" w:rsidRPr="009B761A">
        <w:rPr>
          <w:rFonts w:ascii="Arial" w:eastAsia="Times New Roman" w:hAnsi="Arial" w:cs="Arial"/>
          <w:sz w:val="20"/>
          <w:szCs w:val="20"/>
        </w:rPr>
        <w:t xml:space="preserve"> calendar months in Years 1-5 to the project</w:t>
      </w:r>
      <w:r w:rsidR="00F40B83" w:rsidRPr="009B761A">
        <w:rPr>
          <w:rFonts w:ascii="Arial" w:eastAsia="Times New Roman" w:hAnsi="Arial" w:cs="Arial"/>
          <w:sz w:val="20"/>
          <w:szCs w:val="20"/>
        </w:rPr>
        <w:t>.</w:t>
      </w:r>
      <w:r w:rsidR="00F94AB1" w:rsidRPr="009B761A">
        <w:rPr>
          <w:rFonts w:ascii="Arial" w:eastAsia="Times New Roman" w:hAnsi="Arial" w:cs="Arial"/>
          <w:sz w:val="20"/>
          <w:szCs w:val="20"/>
        </w:rPr>
        <w:t xml:space="preserve">  She has close relationships with seven of the nine </w:t>
      </w:r>
      <w:r w:rsidR="00835C0E" w:rsidRPr="009B761A">
        <w:rPr>
          <w:rFonts w:ascii="Arial" w:eastAsia="Times New Roman" w:hAnsi="Arial" w:cs="Arial"/>
          <w:sz w:val="20"/>
          <w:szCs w:val="20"/>
        </w:rPr>
        <w:lastRenderedPageBreak/>
        <w:t>consortium universities</w:t>
      </w:r>
      <w:r w:rsidR="00F94AB1" w:rsidRPr="009B761A">
        <w:rPr>
          <w:rFonts w:ascii="Arial" w:eastAsia="Times New Roman" w:hAnsi="Arial" w:cs="Arial"/>
          <w:sz w:val="20"/>
          <w:szCs w:val="20"/>
        </w:rPr>
        <w:t xml:space="preserve">, has management experience, and has supervised numerous graduate and undergraduate students. </w:t>
      </w:r>
      <w:r w:rsidR="00F40B83" w:rsidRPr="009B761A">
        <w:rPr>
          <w:rFonts w:ascii="Arial" w:eastAsia="Times New Roman" w:hAnsi="Arial" w:cs="Arial"/>
          <w:sz w:val="20"/>
          <w:szCs w:val="20"/>
        </w:rPr>
        <w:t xml:space="preserve"> </w:t>
      </w:r>
      <w:r w:rsidR="00DF1E36" w:rsidRPr="009B761A">
        <w:rPr>
          <w:rFonts w:ascii="Arial" w:eastAsia="Times New Roman" w:hAnsi="Arial" w:cs="Arial"/>
          <w:sz w:val="20"/>
          <w:szCs w:val="20"/>
        </w:rPr>
        <w:t xml:space="preserve">In her role as Deputy Provost for Faculty Development, </w:t>
      </w:r>
      <w:r w:rsidR="00B1703D" w:rsidRPr="009B761A">
        <w:rPr>
          <w:rFonts w:ascii="Arial" w:eastAsia="Times New Roman" w:hAnsi="Arial" w:cs="Arial"/>
          <w:sz w:val="20"/>
          <w:szCs w:val="20"/>
        </w:rPr>
        <w:t>Dr.</w:t>
      </w:r>
      <w:r w:rsidR="00DF1E36" w:rsidRPr="009B761A">
        <w:rPr>
          <w:rFonts w:ascii="Arial" w:eastAsia="Times New Roman" w:hAnsi="Arial" w:cs="Arial"/>
          <w:sz w:val="20"/>
          <w:szCs w:val="20"/>
        </w:rPr>
        <w:t xml:space="preserve"> Rosenbluth leads the University’s diversity initiative and mentoring programs for faculty, and supervises the Office of Faculty Development.</w:t>
      </w:r>
      <w:r w:rsidR="00B1703D" w:rsidRPr="009B761A">
        <w:rPr>
          <w:rFonts w:ascii="Arial" w:eastAsia="Times New Roman" w:hAnsi="Arial" w:cs="Arial"/>
          <w:sz w:val="20"/>
          <w:szCs w:val="20"/>
        </w:rPr>
        <w:t xml:space="preserve">  Dr. Rosenbluth is a comparative political economist with current research interests in war and constitutions, Japanese politics and political economy, and the political economy of gender.  Her research employs </w:t>
      </w:r>
      <w:r w:rsidR="00E56868" w:rsidRPr="009B761A">
        <w:rPr>
          <w:rFonts w:ascii="Arial" w:eastAsia="Times New Roman" w:hAnsi="Arial" w:cs="Arial"/>
          <w:sz w:val="20"/>
          <w:szCs w:val="20"/>
        </w:rPr>
        <w:t>a variety of research methods.</w:t>
      </w:r>
    </w:p>
    <w:p w:rsidR="00E46F5A" w:rsidRPr="009B761A" w:rsidRDefault="00E46F5A" w:rsidP="009B761A">
      <w:pPr>
        <w:spacing w:after="0" w:line="240" w:lineRule="exact"/>
        <w:rPr>
          <w:rFonts w:ascii="Arial" w:hAnsi="Arial" w:cs="Arial"/>
          <w:b/>
          <w:sz w:val="20"/>
          <w:szCs w:val="20"/>
        </w:rPr>
      </w:pPr>
    </w:p>
    <w:p w:rsidR="00215403" w:rsidRPr="009B761A" w:rsidRDefault="00215403" w:rsidP="009B761A">
      <w:pPr>
        <w:spacing w:after="0" w:line="240" w:lineRule="exact"/>
        <w:rPr>
          <w:rFonts w:ascii="Arial" w:hAnsi="Arial" w:cs="Arial"/>
          <w:sz w:val="20"/>
          <w:szCs w:val="20"/>
        </w:rPr>
      </w:pPr>
      <w:r w:rsidRPr="009B761A">
        <w:rPr>
          <w:rFonts w:ascii="Arial" w:hAnsi="Arial" w:cs="Arial"/>
          <w:b/>
          <w:sz w:val="20"/>
          <w:szCs w:val="20"/>
        </w:rPr>
        <w:t xml:space="preserve">John Dovidio, Ph.D., </w:t>
      </w:r>
      <w:r w:rsidRPr="009B761A">
        <w:rPr>
          <w:rFonts w:ascii="Arial" w:hAnsi="Arial" w:cs="Arial"/>
          <w:sz w:val="20"/>
          <w:szCs w:val="20"/>
        </w:rPr>
        <w:t>Co-PI</w:t>
      </w:r>
      <w:r w:rsidRPr="009B761A">
        <w:rPr>
          <w:rFonts w:ascii="Arial" w:hAnsi="Arial" w:cs="Arial"/>
          <w:b/>
          <w:sz w:val="20"/>
          <w:szCs w:val="20"/>
        </w:rPr>
        <w:t>,</w:t>
      </w:r>
      <w:r w:rsidRPr="009B761A">
        <w:rPr>
          <w:rFonts w:ascii="Arial" w:hAnsi="Arial" w:cs="Arial"/>
          <w:sz w:val="20"/>
          <w:szCs w:val="20"/>
        </w:rPr>
        <w:t xml:space="preserve"> is a preeminent Professor of Psychology at Yale with thirty-five years of research experience.  </w:t>
      </w:r>
      <w:r w:rsidR="00E4058E" w:rsidRPr="009B761A">
        <w:rPr>
          <w:rFonts w:ascii="Arial" w:hAnsi="Arial" w:cs="Arial"/>
          <w:sz w:val="20"/>
          <w:szCs w:val="20"/>
        </w:rPr>
        <w:t xml:space="preserve">With particular expertise in experimental design, </w:t>
      </w:r>
      <w:r w:rsidRPr="009B761A">
        <w:rPr>
          <w:rFonts w:ascii="Arial" w:hAnsi="Arial" w:cs="Arial"/>
          <w:sz w:val="20"/>
          <w:szCs w:val="20"/>
        </w:rPr>
        <w:t xml:space="preserve">Dr. Dovidio will </w:t>
      </w:r>
      <w:r w:rsidR="00E4058E" w:rsidRPr="009B761A">
        <w:rPr>
          <w:rFonts w:ascii="Arial" w:hAnsi="Arial" w:cs="Arial"/>
          <w:sz w:val="20"/>
          <w:szCs w:val="20"/>
        </w:rPr>
        <w:t xml:space="preserve">co-lead all stages of the project evaluation and </w:t>
      </w:r>
      <w:r w:rsidRPr="009B761A">
        <w:rPr>
          <w:rFonts w:ascii="Arial" w:hAnsi="Arial" w:cs="Arial"/>
          <w:sz w:val="20"/>
          <w:szCs w:val="20"/>
        </w:rPr>
        <w:t xml:space="preserve">be </w:t>
      </w:r>
      <w:r w:rsidR="00E4058E" w:rsidRPr="009B761A">
        <w:rPr>
          <w:rFonts w:ascii="Arial" w:hAnsi="Arial" w:cs="Arial"/>
          <w:sz w:val="20"/>
          <w:szCs w:val="20"/>
        </w:rPr>
        <w:t xml:space="preserve">a </w:t>
      </w:r>
      <w:r w:rsidRPr="009B761A">
        <w:rPr>
          <w:rFonts w:ascii="Arial" w:hAnsi="Arial" w:cs="Arial"/>
          <w:sz w:val="20"/>
          <w:szCs w:val="20"/>
        </w:rPr>
        <w:t>statistician on the project team</w:t>
      </w:r>
      <w:r w:rsidR="00A766FD" w:rsidRPr="009B761A">
        <w:rPr>
          <w:rFonts w:ascii="Arial" w:eastAsia="Times New Roman" w:hAnsi="Arial" w:cs="Arial"/>
          <w:sz w:val="20"/>
          <w:szCs w:val="20"/>
        </w:rPr>
        <w:t>, and, he will devote 0.60 academic months in Years 1-3 to the project</w:t>
      </w:r>
      <w:r w:rsidRPr="009B761A">
        <w:rPr>
          <w:rFonts w:ascii="Arial" w:hAnsi="Arial" w:cs="Arial"/>
          <w:sz w:val="20"/>
          <w:szCs w:val="20"/>
        </w:rPr>
        <w:t xml:space="preserve">.  Dr. Dovidio is </w:t>
      </w:r>
      <w:proofErr w:type="gramStart"/>
      <w:r w:rsidRPr="009B761A">
        <w:rPr>
          <w:rFonts w:ascii="Arial" w:hAnsi="Arial" w:cs="Arial"/>
          <w:sz w:val="20"/>
          <w:szCs w:val="20"/>
        </w:rPr>
        <w:t>PI</w:t>
      </w:r>
      <w:proofErr w:type="gramEnd"/>
      <w:r w:rsidRPr="009B761A">
        <w:rPr>
          <w:rFonts w:ascii="Arial" w:hAnsi="Arial" w:cs="Arial"/>
          <w:sz w:val="20"/>
          <w:szCs w:val="20"/>
        </w:rPr>
        <w:t xml:space="preserve"> for The Yale Intergroup Relations Lab dedicated to the study of intergroup relations and diversity. Experimental research is central to the</w:t>
      </w:r>
      <w:r w:rsidR="00516C46" w:rsidRPr="009B761A">
        <w:rPr>
          <w:rFonts w:ascii="Arial" w:hAnsi="Arial" w:cs="Arial"/>
          <w:sz w:val="20"/>
          <w:szCs w:val="20"/>
        </w:rPr>
        <w:t xml:space="preserve"> Lab’s</w:t>
      </w:r>
      <w:r w:rsidRPr="009B761A">
        <w:rPr>
          <w:rFonts w:ascii="Arial" w:hAnsi="Arial" w:cs="Arial"/>
          <w:sz w:val="20"/>
          <w:szCs w:val="20"/>
        </w:rPr>
        <w:t xml:space="preserve">, </w:t>
      </w:r>
      <w:proofErr w:type="gramStart"/>
      <w:r w:rsidRPr="009B761A">
        <w:rPr>
          <w:rFonts w:ascii="Arial" w:hAnsi="Arial" w:cs="Arial"/>
          <w:sz w:val="20"/>
          <w:szCs w:val="20"/>
        </w:rPr>
        <w:t>however,</w:t>
      </w:r>
      <w:proofErr w:type="gramEnd"/>
      <w:r w:rsidRPr="009B761A">
        <w:rPr>
          <w:rFonts w:ascii="Arial" w:hAnsi="Arial" w:cs="Arial"/>
          <w:sz w:val="20"/>
          <w:szCs w:val="20"/>
        </w:rPr>
        <w:t xml:space="preserve"> the Lab also incorporates a range of methodologies and techniques from social psychology, clinical psychology, political psychology, field research, social cognition, and neuroscience. Dr. Dovidio’s research on aversive racism, a contemporary subtle form of prejudice, and on techniques for reducing conscious and unconscious biases will be particularly beneficial in designing and conducting our experimental design and interventions for Yale’s </w:t>
      </w:r>
      <w:r w:rsidR="00197017" w:rsidRPr="009B761A">
        <w:rPr>
          <w:rFonts w:ascii="Arial" w:hAnsi="Arial" w:cs="Arial"/>
          <w:sz w:val="20"/>
          <w:szCs w:val="20"/>
        </w:rPr>
        <w:t>postdoc</w:t>
      </w:r>
      <w:r w:rsidRPr="009B761A">
        <w:rPr>
          <w:rFonts w:ascii="Arial" w:hAnsi="Arial" w:cs="Arial"/>
          <w:sz w:val="20"/>
          <w:szCs w:val="20"/>
        </w:rPr>
        <w:t>s.  Dr. Dovidio has received numerous awards for his stellar scholarship, mentoring, and teaching including the American Psychological Association Presidential Citation</w:t>
      </w:r>
      <w:r w:rsidR="004B0C54" w:rsidRPr="009B761A">
        <w:rPr>
          <w:rFonts w:ascii="Arial" w:hAnsi="Arial" w:cs="Arial"/>
          <w:sz w:val="20"/>
          <w:szCs w:val="20"/>
        </w:rPr>
        <w:t xml:space="preserve"> 2008</w:t>
      </w:r>
      <w:r w:rsidRPr="009B761A">
        <w:rPr>
          <w:rFonts w:ascii="Arial" w:hAnsi="Arial" w:cs="Arial"/>
          <w:sz w:val="20"/>
          <w:szCs w:val="20"/>
        </w:rPr>
        <w:t xml:space="preserve">, “in recognition of 30 years of stellar research that has demonstrated how contemporary forms of prejudice and discrimination toward Blacks and other disadvantaged groups have become more subtle and less recognizable than traditional racism.”  </w:t>
      </w:r>
    </w:p>
    <w:p w:rsidR="00215403" w:rsidRPr="009B761A" w:rsidRDefault="00215403" w:rsidP="009B761A">
      <w:pPr>
        <w:spacing w:after="0" w:line="240" w:lineRule="exact"/>
        <w:rPr>
          <w:rFonts w:ascii="Arial" w:hAnsi="Arial" w:cs="Arial"/>
          <w:b/>
          <w:sz w:val="20"/>
          <w:szCs w:val="20"/>
        </w:rPr>
      </w:pPr>
    </w:p>
    <w:p w:rsidR="000905D0" w:rsidRPr="009B761A" w:rsidRDefault="00C45F42" w:rsidP="009B761A">
      <w:pPr>
        <w:spacing w:after="0" w:line="240" w:lineRule="exact"/>
        <w:rPr>
          <w:rFonts w:ascii="Arial" w:hAnsi="Arial" w:cs="Arial"/>
          <w:sz w:val="20"/>
          <w:szCs w:val="20"/>
        </w:rPr>
      </w:pPr>
      <w:r w:rsidRPr="009B761A">
        <w:rPr>
          <w:rFonts w:ascii="Arial" w:hAnsi="Arial" w:cs="Arial"/>
          <w:b/>
          <w:sz w:val="20"/>
          <w:szCs w:val="20"/>
        </w:rPr>
        <w:t xml:space="preserve">Kelly </w:t>
      </w:r>
      <w:r w:rsidR="00B36C17" w:rsidRPr="009B761A">
        <w:rPr>
          <w:rFonts w:ascii="Arial" w:hAnsi="Arial" w:cs="Arial"/>
          <w:b/>
          <w:sz w:val="20"/>
          <w:szCs w:val="20"/>
        </w:rPr>
        <w:t xml:space="preserve">S. </w:t>
      </w:r>
      <w:r w:rsidRPr="009B761A">
        <w:rPr>
          <w:rFonts w:ascii="Arial" w:hAnsi="Arial" w:cs="Arial"/>
          <w:b/>
          <w:sz w:val="20"/>
          <w:szCs w:val="20"/>
        </w:rPr>
        <w:t>Mikelson</w:t>
      </w:r>
      <w:r w:rsidR="00CE6560" w:rsidRPr="009B761A">
        <w:rPr>
          <w:rFonts w:ascii="Arial" w:hAnsi="Arial" w:cs="Arial"/>
          <w:b/>
          <w:sz w:val="20"/>
          <w:szCs w:val="20"/>
        </w:rPr>
        <w:t>, Ph.D.</w:t>
      </w:r>
      <w:r w:rsidRPr="009B761A">
        <w:rPr>
          <w:rFonts w:ascii="Arial" w:hAnsi="Arial" w:cs="Arial"/>
          <w:sz w:val="20"/>
          <w:szCs w:val="20"/>
        </w:rPr>
        <w:t xml:space="preserve">, Co-PI, </w:t>
      </w:r>
      <w:r w:rsidR="007E71C6" w:rsidRPr="009B761A">
        <w:rPr>
          <w:rFonts w:ascii="Arial" w:hAnsi="Arial" w:cs="Arial"/>
          <w:sz w:val="20"/>
          <w:szCs w:val="20"/>
        </w:rPr>
        <w:t xml:space="preserve">is currently a Program Manager for Development and Diversity in Yale’s Office of the Provost.  </w:t>
      </w:r>
      <w:r w:rsidR="000905D0" w:rsidRPr="009B761A">
        <w:rPr>
          <w:rFonts w:ascii="Arial" w:hAnsi="Arial" w:cs="Arial"/>
          <w:sz w:val="20"/>
          <w:szCs w:val="20"/>
        </w:rPr>
        <w:t xml:space="preserve">Dr. Mikelson will </w:t>
      </w:r>
      <w:r w:rsidR="00CD4DC9" w:rsidRPr="009B761A">
        <w:rPr>
          <w:rFonts w:ascii="Arial" w:hAnsi="Arial" w:cs="Arial"/>
          <w:sz w:val="20"/>
          <w:szCs w:val="20"/>
        </w:rPr>
        <w:t xml:space="preserve">assist with </w:t>
      </w:r>
      <w:r w:rsidR="00F40B83" w:rsidRPr="009B761A">
        <w:rPr>
          <w:rFonts w:ascii="Arial" w:hAnsi="Arial" w:cs="Arial"/>
          <w:sz w:val="20"/>
          <w:szCs w:val="20"/>
        </w:rPr>
        <w:t xml:space="preserve">all stages of the </w:t>
      </w:r>
      <w:r w:rsidR="000905D0" w:rsidRPr="009B761A">
        <w:rPr>
          <w:rFonts w:ascii="Arial" w:hAnsi="Arial" w:cs="Arial"/>
          <w:sz w:val="20"/>
          <w:szCs w:val="20"/>
        </w:rPr>
        <w:t xml:space="preserve">project evaluation and will be the Project </w:t>
      </w:r>
      <w:r w:rsidR="00190B37" w:rsidRPr="009B761A">
        <w:rPr>
          <w:rFonts w:ascii="Arial" w:hAnsi="Arial" w:cs="Arial"/>
          <w:sz w:val="20"/>
          <w:szCs w:val="20"/>
        </w:rPr>
        <w:t xml:space="preserve">Manager, handling day-to-day management of this collaborative </w:t>
      </w:r>
      <w:proofErr w:type="gramStart"/>
      <w:r w:rsidR="00190B37" w:rsidRPr="009B761A">
        <w:rPr>
          <w:rFonts w:ascii="Arial" w:hAnsi="Arial" w:cs="Arial"/>
          <w:sz w:val="20"/>
          <w:szCs w:val="20"/>
        </w:rPr>
        <w:t>project</w:t>
      </w:r>
      <w:r w:rsidR="008B2E8D" w:rsidRPr="009B761A">
        <w:rPr>
          <w:rFonts w:ascii="Arial" w:hAnsi="Arial" w:cs="Arial"/>
          <w:sz w:val="20"/>
          <w:szCs w:val="20"/>
        </w:rPr>
        <w:t xml:space="preserve"> which</w:t>
      </w:r>
      <w:proofErr w:type="gramEnd"/>
      <w:r w:rsidR="008B2E8D" w:rsidRPr="009B761A">
        <w:rPr>
          <w:rFonts w:ascii="Arial" w:hAnsi="Arial" w:cs="Arial"/>
          <w:sz w:val="20"/>
          <w:szCs w:val="20"/>
        </w:rPr>
        <w:t xml:space="preserve"> includes</w:t>
      </w:r>
      <w:r w:rsidR="00190B37" w:rsidRPr="009B761A">
        <w:rPr>
          <w:rFonts w:ascii="Arial" w:hAnsi="Arial" w:cs="Arial"/>
          <w:sz w:val="20"/>
          <w:szCs w:val="20"/>
        </w:rPr>
        <w:t xml:space="preserve"> </w:t>
      </w:r>
      <w:r w:rsidR="00370039" w:rsidRPr="009B761A">
        <w:rPr>
          <w:rFonts w:ascii="Arial" w:hAnsi="Arial" w:cs="Arial"/>
          <w:sz w:val="20"/>
          <w:szCs w:val="20"/>
        </w:rPr>
        <w:t xml:space="preserve">key </w:t>
      </w:r>
      <w:r w:rsidR="008B2E8D" w:rsidRPr="009B761A">
        <w:rPr>
          <w:rFonts w:ascii="Arial" w:hAnsi="Arial" w:cs="Arial"/>
          <w:sz w:val="20"/>
          <w:szCs w:val="20"/>
        </w:rPr>
        <w:t xml:space="preserve">Yale University personnel; the </w:t>
      </w:r>
      <w:r w:rsidR="00190B37" w:rsidRPr="009B761A">
        <w:rPr>
          <w:rFonts w:ascii="Arial" w:hAnsi="Arial" w:cs="Arial"/>
          <w:sz w:val="20"/>
          <w:szCs w:val="20"/>
        </w:rPr>
        <w:t>Internal Advisory Committee</w:t>
      </w:r>
      <w:r w:rsidR="008B2E8D" w:rsidRPr="009B761A">
        <w:rPr>
          <w:rFonts w:ascii="Arial" w:hAnsi="Arial" w:cs="Arial"/>
          <w:sz w:val="20"/>
          <w:szCs w:val="20"/>
        </w:rPr>
        <w:t>; the</w:t>
      </w:r>
      <w:r w:rsidR="00190B37" w:rsidRPr="009B761A">
        <w:rPr>
          <w:rFonts w:ascii="Arial" w:hAnsi="Arial" w:cs="Arial"/>
          <w:sz w:val="20"/>
          <w:szCs w:val="20"/>
        </w:rPr>
        <w:t xml:space="preserve"> External Advisory Committee</w:t>
      </w:r>
      <w:r w:rsidR="008B2E8D" w:rsidRPr="009B761A">
        <w:rPr>
          <w:rFonts w:ascii="Arial" w:hAnsi="Arial" w:cs="Arial"/>
          <w:sz w:val="20"/>
          <w:szCs w:val="20"/>
        </w:rPr>
        <w:t xml:space="preserve">; and </w:t>
      </w:r>
      <w:r w:rsidR="00190B37" w:rsidRPr="009B761A">
        <w:rPr>
          <w:rFonts w:ascii="Arial" w:hAnsi="Arial" w:cs="Arial"/>
          <w:sz w:val="20"/>
          <w:szCs w:val="20"/>
        </w:rPr>
        <w:t>our subcontractor</w:t>
      </w:r>
      <w:r w:rsidR="008B2E8D" w:rsidRPr="009B761A">
        <w:rPr>
          <w:rFonts w:ascii="Arial" w:hAnsi="Arial" w:cs="Arial"/>
          <w:sz w:val="20"/>
          <w:szCs w:val="20"/>
        </w:rPr>
        <w:t>, MentorNet</w:t>
      </w:r>
      <w:r w:rsidR="00190B37" w:rsidRPr="009B761A">
        <w:rPr>
          <w:rFonts w:ascii="Arial" w:hAnsi="Arial" w:cs="Arial"/>
          <w:sz w:val="20"/>
          <w:szCs w:val="20"/>
        </w:rPr>
        <w:t>.</w:t>
      </w:r>
      <w:r w:rsidR="00A766FD" w:rsidRPr="009B761A">
        <w:rPr>
          <w:rFonts w:ascii="Arial" w:hAnsi="Arial" w:cs="Arial"/>
          <w:sz w:val="20"/>
          <w:szCs w:val="20"/>
        </w:rPr>
        <w:t xml:space="preserve">  Dr. Mikelson will </w:t>
      </w:r>
      <w:r w:rsidR="00A766FD" w:rsidRPr="009B761A">
        <w:rPr>
          <w:rFonts w:ascii="Arial" w:eastAsia="Times New Roman" w:hAnsi="Arial" w:cs="Arial"/>
          <w:sz w:val="20"/>
          <w:szCs w:val="20"/>
        </w:rPr>
        <w:t xml:space="preserve">devote 2.4 calendar months in Years 1-5 to the project.  </w:t>
      </w:r>
      <w:r w:rsidR="007E71C6" w:rsidRPr="009B761A">
        <w:rPr>
          <w:rFonts w:ascii="Arial" w:hAnsi="Arial" w:cs="Arial"/>
          <w:sz w:val="20"/>
          <w:szCs w:val="20"/>
        </w:rPr>
        <w:t xml:space="preserve">With over fifteen years </w:t>
      </w:r>
      <w:r w:rsidR="000905D0" w:rsidRPr="009B761A">
        <w:rPr>
          <w:rFonts w:ascii="Arial" w:hAnsi="Arial" w:cs="Arial"/>
          <w:sz w:val="20"/>
          <w:szCs w:val="20"/>
        </w:rPr>
        <w:t>of experience working on federal, state, and foundation funded grants and contracts, Dr. Mikelson conducts qua</w:t>
      </w:r>
      <w:r w:rsidR="00B51656" w:rsidRPr="009B761A">
        <w:rPr>
          <w:rFonts w:ascii="Arial" w:hAnsi="Arial" w:cs="Arial"/>
          <w:sz w:val="20"/>
          <w:szCs w:val="20"/>
        </w:rPr>
        <w:t>li</w:t>
      </w:r>
      <w:r w:rsidR="000905D0" w:rsidRPr="009B761A">
        <w:rPr>
          <w:rFonts w:ascii="Arial" w:hAnsi="Arial" w:cs="Arial"/>
          <w:sz w:val="20"/>
          <w:szCs w:val="20"/>
        </w:rPr>
        <w:t>tative and qua</w:t>
      </w:r>
      <w:r w:rsidR="00B51656" w:rsidRPr="009B761A">
        <w:rPr>
          <w:rFonts w:ascii="Arial" w:hAnsi="Arial" w:cs="Arial"/>
          <w:sz w:val="20"/>
          <w:szCs w:val="20"/>
        </w:rPr>
        <w:t>ntitat</w:t>
      </w:r>
      <w:r w:rsidR="000905D0" w:rsidRPr="009B761A">
        <w:rPr>
          <w:rFonts w:ascii="Arial" w:hAnsi="Arial" w:cs="Arial"/>
          <w:sz w:val="20"/>
          <w:szCs w:val="20"/>
        </w:rPr>
        <w:t>ive data analyses</w:t>
      </w:r>
      <w:r w:rsidR="00190B37" w:rsidRPr="009B761A">
        <w:rPr>
          <w:rFonts w:ascii="Arial" w:hAnsi="Arial" w:cs="Arial"/>
          <w:sz w:val="20"/>
          <w:szCs w:val="20"/>
        </w:rPr>
        <w:t xml:space="preserve">, has worked with Gallup to design and conduct a statewide survey, has supervised numerous research assistants, run focus groups, and written </w:t>
      </w:r>
      <w:r w:rsidR="00C74F51" w:rsidRPr="009B761A">
        <w:rPr>
          <w:rFonts w:ascii="Arial" w:hAnsi="Arial" w:cs="Arial"/>
          <w:sz w:val="20"/>
          <w:szCs w:val="20"/>
        </w:rPr>
        <w:t xml:space="preserve">both peer-reviewed articles and final </w:t>
      </w:r>
      <w:r w:rsidR="00190B37" w:rsidRPr="009B761A">
        <w:rPr>
          <w:rFonts w:ascii="Arial" w:hAnsi="Arial" w:cs="Arial"/>
          <w:sz w:val="20"/>
          <w:szCs w:val="20"/>
        </w:rPr>
        <w:t xml:space="preserve">reports.  </w:t>
      </w:r>
      <w:r w:rsidR="000905D0" w:rsidRPr="009B761A">
        <w:rPr>
          <w:rFonts w:ascii="Arial" w:hAnsi="Arial" w:cs="Arial"/>
          <w:sz w:val="20"/>
          <w:szCs w:val="20"/>
        </w:rPr>
        <w:t xml:space="preserve">Her past research focused on social policies, child and family policies, child health disparities, and the relationship between public policies and individual behavior.  Her publications have appeared in the </w:t>
      </w:r>
      <w:r w:rsidR="000905D0" w:rsidRPr="009B761A">
        <w:rPr>
          <w:rFonts w:ascii="Arial" w:hAnsi="Arial" w:cs="Arial"/>
          <w:i/>
          <w:sz w:val="20"/>
          <w:szCs w:val="20"/>
        </w:rPr>
        <w:t>Journal of Policy Analysis and Management</w:t>
      </w:r>
      <w:r w:rsidR="000905D0" w:rsidRPr="009B761A">
        <w:rPr>
          <w:rFonts w:ascii="Arial" w:hAnsi="Arial" w:cs="Arial"/>
          <w:sz w:val="20"/>
          <w:szCs w:val="20"/>
        </w:rPr>
        <w:t xml:space="preserve">, the </w:t>
      </w:r>
      <w:r w:rsidR="000905D0" w:rsidRPr="009B761A">
        <w:rPr>
          <w:rFonts w:ascii="Arial" w:hAnsi="Arial" w:cs="Arial"/>
          <w:i/>
          <w:iCs/>
          <w:sz w:val="20"/>
          <w:szCs w:val="20"/>
        </w:rPr>
        <w:t>American Sociological Review,</w:t>
      </w:r>
      <w:r w:rsidR="000905D0" w:rsidRPr="009B761A">
        <w:rPr>
          <w:rFonts w:ascii="Arial" w:hAnsi="Arial" w:cs="Arial"/>
          <w:i/>
          <w:sz w:val="20"/>
          <w:szCs w:val="20"/>
        </w:rPr>
        <w:t xml:space="preserve"> </w:t>
      </w:r>
      <w:r w:rsidR="000905D0" w:rsidRPr="009B761A">
        <w:rPr>
          <w:rFonts w:ascii="Arial" w:hAnsi="Arial" w:cs="Arial"/>
          <w:sz w:val="20"/>
          <w:szCs w:val="20"/>
        </w:rPr>
        <w:t xml:space="preserve">and </w:t>
      </w:r>
      <w:r w:rsidR="000905D0" w:rsidRPr="009B761A">
        <w:rPr>
          <w:rFonts w:ascii="Arial" w:hAnsi="Arial" w:cs="Arial"/>
          <w:i/>
          <w:sz w:val="20"/>
          <w:szCs w:val="20"/>
        </w:rPr>
        <w:t xml:space="preserve">Journal for Marriage and </w:t>
      </w:r>
      <w:r w:rsidR="000905D0" w:rsidRPr="009B761A">
        <w:rPr>
          <w:rFonts w:ascii="Arial" w:hAnsi="Arial" w:cs="Arial"/>
          <w:sz w:val="20"/>
          <w:szCs w:val="20"/>
        </w:rPr>
        <w:t xml:space="preserve">Family.  </w:t>
      </w:r>
    </w:p>
    <w:p w:rsidR="000905D0" w:rsidRPr="009B761A" w:rsidRDefault="000905D0" w:rsidP="009B761A">
      <w:pPr>
        <w:spacing w:after="0" w:line="240" w:lineRule="exact"/>
        <w:rPr>
          <w:rFonts w:ascii="Arial" w:hAnsi="Arial" w:cs="Arial"/>
          <w:sz w:val="20"/>
          <w:szCs w:val="20"/>
        </w:rPr>
      </w:pPr>
    </w:p>
    <w:p w:rsidR="00B80965" w:rsidRPr="009B761A" w:rsidRDefault="00C45F42" w:rsidP="009B761A">
      <w:pPr>
        <w:spacing w:after="0" w:line="240" w:lineRule="exact"/>
        <w:rPr>
          <w:rFonts w:ascii="Arial" w:hAnsi="Arial" w:cs="Arial"/>
          <w:sz w:val="20"/>
          <w:szCs w:val="20"/>
        </w:rPr>
      </w:pPr>
      <w:r w:rsidRPr="009B761A">
        <w:rPr>
          <w:rFonts w:ascii="Arial" w:hAnsi="Arial" w:cs="Arial"/>
          <w:b/>
          <w:sz w:val="20"/>
          <w:szCs w:val="20"/>
        </w:rPr>
        <w:t>Rebecca Friedkin</w:t>
      </w:r>
      <w:r w:rsidR="00CE6560" w:rsidRPr="009B761A">
        <w:rPr>
          <w:rFonts w:ascii="Arial" w:hAnsi="Arial" w:cs="Arial"/>
          <w:b/>
          <w:sz w:val="20"/>
          <w:szCs w:val="20"/>
        </w:rPr>
        <w:t>, Ph.D.</w:t>
      </w:r>
      <w:r w:rsidRPr="009B761A">
        <w:rPr>
          <w:rFonts w:ascii="Arial" w:hAnsi="Arial" w:cs="Arial"/>
          <w:sz w:val="20"/>
          <w:szCs w:val="20"/>
        </w:rPr>
        <w:t xml:space="preserve">, Co-PI, </w:t>
      </w:r>
      <w:r w:rsidR="002B27A0" w:rsidRPr="009B761A">
        <w:rPr>
          <w:rFonts w:ascii="Arial" w:hAnsi="Arial" w:cs="Arial"/>
          <w:sz w:val="20"/>
          <w:szCs w:val="20"/>
        </w:rPr>
        <w:t>is a sociologist an</w:t>
      </w:r>
      <w:r w:rsidR="00327A2B" w:rsidRPr="009B761A">
        <w:rPr>
          <w:rFonts w:ascii="Arial" w:hAnsi="Arial" w:cs="Arial"/>
          <w:sz w:val="20"/>
          <w:szCs w:val="20"/>
        </w:rPr>
        <w:t>d is</w:t>
      </w:r>
      <w:r w:rsidR="002B27A0" w:rsidRPr="009B761A">
        <w:rPr>
          <w:rFonts w:ascii="Arial" w:hAnsi="Arial" w:cs="Arial"/>
          <w:sz w:val="20"/>
          <w:szCs w:val="20"/>
        </w:rPr>
        <w:t xml:space="preserve"> currently Acting Director of Yale’s Office of</w:t>
      </w:r>
      <w:r w:rsidR="00327A2B" w:rsidRPr="009B761A">
        <w:rPr>
          <w:rFonts w:ascii="Arial" w:hAnsi="Arial" w:cs="Arial"/>
          <w:sz w:val="20"/>
          <w:szCs w:val="20"/>
        </w:rPr>
        <w:t xml:space="preserve"> Institutional Research (OIR).  Dr. Friedkin will be the </w:t>
      </w:r>
      <w:r w:rsidR="00B70811" w:rsidRPr="009B761A">
        <w:rPr>
          <w:rFonts w:ascii="Arial" w:hAnsi="Arial" w:cs="Arial"/>
          <w:sz w:val="20"/>
          <w:szCs w:val="20"/>
        </w:rPr>
        <w:t xml:space="preserve">project’s </w:t>
      </w:r>
      <w:r w:rsidR="00327A2B" w:rsidRPr="009B761A">
        <w:rPr>
          <w:rFonts w:ascii="Arial" w:hAnsi="Arial" w:cs="Arial"/>
          <w:sz w:val="20"/>
          <w:szCs w:val="20"/>
        </w:rPr>
        <w:t>primary survey designer</w:t>
      </w:r>
      <w:r w:rsidR="00A766FD" w:rsidRPr="009B761A">
        <w:rPr>
          <w:rFonts w:ascii="Arial" w:hAnsi="Arial" w:cs="Arial"/>
          <w:sz w:val="20"/>
          <w:szCs w:val="20"/>
        </w:rPr>
        <w:t>; and s</w:t>
      </w:r>
      <w:r w:rsidR="00A766FD" w:rsidRPr="009B761A">
        <w:rPr>
          <w:rFonts w:ascii="Arial" w:eastAsia="Times New Roman" w:hAnsi="Arial" w:cs="Arial"/>
          <w:sz w:val="20"/>
          <w:szCs w:val="20"/>
        </w:rPr>
        <w:t>he will devote 0.60 calendar months in Years 1-3 to the project</w:t>
      </w:r>
      <w:r w:rsidR="004A6747" w:rsidRPr="009B761A">
        <w:rPr>
          <w:rFonts w:ascii="Arial" w:hAnsi="Arial" w:cs="Arial"/>
          <w:sz w:val="20"/>
          <w:szCs w:val="20"/>
        </w:rPr>
        <w:t xml:space="preserve">.  </w:t>
      </w:r>
      <w:r w:rsidR="00327A2B" w:rsidRPr="009B761A">
        <w:rPr>
          <w:rFonts w:ascii="Arial" w:hAnsi="Arial" w:cs="Arial"/>
          <w:sz w:val="20"/>
          <w:szCs w:val="20"/>
        </w:rPr>
        <w:t xml:space="preserve">Dr. Friedkin has eighteen years of experience in </w:t>
      </w:r>
      <w:r w:rsidR="004A6747" w:rsidRPr="009B761A">
        <w:rPr>
          <w:rFonts w:ascii="Arial" w:hAnsi="Arial" w:cs="Arial"/>
          <w:sz w:val="20"/>
          <w:szCs w:val="20"/>
        </w:rPr>
        <w:t xml:space="preserve">quantitative and qualitative </w:t>
      </w:r>
      <w:r w:rsidR="00327A2B" w:rsidRPr="009B761A">
        <w:rPr>
          <w:rFonts w:ascii="Arial" w:hAnsi="Arial" w:cs="Arial"/>
          <w:sz w:val="20"/>
          <w:szCs w:val="20"/>
        </w:rPr>
        <w:t>survey design and implementation</w:t>
      </w:r>
      <w:r w:rsidR="004A6747" w:rsidRPr="009B761A">
        <w:rPr>
          <w:rFonts w:ascii="Arial" w:hAnsi="Arial" w:cs="Arial"/>
          <w:sz w:val="20"/>
          <w:szCs w:val="20"/>
        </w:rPr>
        <w:t xml:space="preserve"> and </w:t>
      </w:r>
      <w:r w:rsidR="00327A2B" w:rsidRPr="009B761A">
        <w:rPr>
          <w:rFonts w:ascii="Arial" w:hAnsi="Arial" w:cs="Arial"/>
          <w:sz w:val="20"/>
          <w:szCs w:val="20"/>
        </w:rPr>
        <w:t>complex data management and data analysis</w:t>
      </w:r>
      <w:r w:rsidR="004A6747" w:rsidRPr="009B761A">
        <w:rPr>
          <w:rFonts w:ascii="Arial" w:hAnsi="Arial" w:cs="Arial"/>
          <w:sz w:val="20"/>
          <w:szCs w:val="20"/>
        </w:rPr>
        <w:t xml:space="preserve"> using SPSS and SAS</w:t>
      </w:r>
      <w:r w:rsidR="00327A2B" w:rsidRPr="009B761A">
        <w:rPr>
          <w:rFonts w:ascii="Arial" w:hAnsi="Arial" w:cs="Arial"/>
          <w:sz w:val="20"/>
          <w:szCs w:val="20"/>
        </w:rPr>
        <w:t xml:space="preserve">.  </w:t>
      </w:r>
      <w:r w:rsidR="003D3738" w:rsidRPr="009B761A">
        <w:rPr>
          <w:rFonts w:ascii="Arial" w:hAnsi="Arial" w:cs="Arial"/>
          <w:sz w:val="20"/>
          <w:szCs w:val="20"/>
        </w:rPr>
        <w:t>In</w:t>
      </w:r>
      <w:r w:rsidR="00327A2B" w:rsidRPr="009B761A">
        <w:rPr>
          <w:rFonts w:ascii="Arial" w:hAnsi="Arial" w:cs="Arial"/>
          <w:sz w:val="20"/>
          <w:szCs w:val="20"/>
        </w:rPr>
        <w:t xml:space="preserve"> Yale’s OIR, Dr. Friedkin has designed surveys </w:t>
      </w:r>
      <w:r w:rsidR="00BD47C6" w:rsidRPr="009B761A">
        <w:rPr>
          <w:rFonts w:ascii="Arial" w:hAnsi="Arial" w:cs="Arial"/>
          <w:sz w:val="20"/>
          <w:szCs w:val="20"/>
        </w:rPr>
        <w:t>of</w:t>
      </w:r>
      <w:r w:rsidR="00327A2B" w:rsidRPr="009B761A">
        <w:rPr>
          <w:rFonts w:ascii="Arial" w:hAnsi="Arial" w:cs="Arial"/>
          <w:sz w:val="20"/>
          <w:szCs w:val="20"/>
        </w:rPr>
        <w:t xml:space="preserve"> faculty, undergraduate students, and graduate students.  </w:t>
      </w:r>
      <w:r w:rsidR="00B11BC8" w:rsidRPr="009B761A">
        <w:rPr>
          <w:rFonts w:ascii="Arial" w:hAnsi="Arial" w:cs="Arial"/>
          <w:sz w:val="20"/>
          <w:szCs w:val="20"/>
        </w:rPr>
        <w:t>Dr. Friedkin’s expertise will lead the team in developing</w:t>
      </w:r>
      <w:r w:rsidR="00327A2B" w:rsidRPr="009B761A">
        <w:rPr>
          <w:rFonts w:ascii="Arial" w:hAnsi="Arial" w:cs="Arial"/>
          <w:sz w:val="20"/>
          <w:szCs w:val="20"/>
        </w:rPr>
        <w:t xml:space="preserve"> useful measures using complex data from multiple sources</w:t>
      </w:r>
      <w:r w:rsidR="00B11BC8" w:rsidRPr="009B761A">
        <w:rPr>
          <w:rFonts w:ascii="Arial" w:hAnsi="Arial" w:cs="Arial"/>
          <w:sz w:val="20"/>
          <w:szCs w:val="20"/>
        </w:rPr>
        <w:t>.  Her knowledge of online survey</w:t>
      </w:r>
      <w:r w:rsidR="00BD47C6" w:rsidRPr="009B761A">
        <w:rPr>
          <w:rFonts w:ascii="Arial" w:hAnsi="Arial" w:cs="Arial"/>
          <w:sz w:val="20"/>
          <w:szCs w:val="20"/>
        </w:rPr>
        <w:t xml:space="preserve"> implementation</w:t>
      </w:r>
      <w:r w:rsidR="00500FC1" w:rsidRPr="009B761A">
        <w:rPr>
          <w:rFonts w:ascii="Arial" w:hAnsi="Arial" w:cs="Arial"/>
          <w:sz w:val="20"/>
          <w:szCs w:val="20"/>
        </w:rPr>
        <w:t xml:space="preserve"> and Qualtrics </w:t>
      </w:r>
      <w:r w:rsidR="00B11BC8" w:rsidRPr="009B761A">
        <w:rPr>
          <w:rFonts w:ascii="Arial" w:hAnsi="Arial" w:cs="Arial"/>
          <w:sz w:val="20"/>
          <w:szCs w:val="20"/>
        </w:rPr>
        <w:t xml:space="preserve">will be particularly useful in our evaluation of STEM scientists re-entering the pipeline and </w:t>
      </w:r>
      <w:r w:rsidR="008404BC" w:rsidRPr="009B761A">
        <w:rPr>
          <w:rFonts w:ascii="Arial" w:hAnsi="Arial" w:cs="Arial"/>
          <w:sz w:val="20"/>
          <w:szCs w:val="20"/>
        </w:rPr>
        <w:t xml:space="preserve">using the consortium’s </w:t>
      </w:r>
      <w:r w:rsidR="00B11BC8" w:rsidRPr="009B761A">
        <w:rPr>
          <w:rFonts w:ascii="Arial" w:hAnsi="Arial" w:cs="Arial"/>
          <w:sz w:val="20"/>
          <w:szCs w:val="20"/>
        </w:rPr>
        <w:t>web-based MentorSTEM.</w:t>
      </w:r>
      <w:r w:rsidR="00D222E6" w:rsidRPr="009B761A">
        <w:rPr>
          <w:rFonts w:ascii="Arial" w:hAnsi="Arial" w:cs="Arial"/>
          <w:sz w:val="20"/>
          <w:szCs w:val="20"/>
        </w:rPr>
        <w:t xml:space="preserve">  As an active member of </w:t>
      </w:r>
      <w:r w:rsidR="003D3738" w:rsidRPr="009B761A">
        <w:rPr>
          <w:rFonts w:ascii="Arial" w:hAnsi="Arial" w:cs="Arial"/>
          <w:sz w:val="20"/>
          <w:szCs w:val="20"/>
        </w:rPr>
        <w:t xml:space="preserve">the </w:t>
      </w:r>
      <w:r w:rsidR="003D3738" w:rsidRPr="009B761A">
        <w:rPr>
          <w:rStyle w:val="Emphasis"/>
          <w:rFonts w:ascii="Arial" w:hAnsi="Arial" w:cs="Arial"/>
          <w:i w:val="0"/>
          <w:sz w:val="20"/>
          <w:szCs w:val="20"/>
        </w:rPr>
        <w:t>Association of American Universities Data Exchange</w:t>
      </w:r>
      <w:r w:rsidR="003D3738" w:rsidRPr="009B761A">
        <w:rPr>
          <w:rStyle w:val="st"/>
          <w:rFonts w:ascii="Arial" w:hAnsi="Arial" w:cs="Arial"/>
          <w:i/>
          <w:sz w:val="20"/>
          <w:szCs w:val="20"/>
        </w:rPr>
        <w:t xml:space="preserve"> (</w:t>
      </w:r>
      <w:r w:rsidR="003D3738" w:rsidRPr="009B761A">
        <w:rPr>
          <w:rStyle w:val="Emphasis"/>
          <w:rFonts w:ascii="Arial" w:hAnsi="Arial" w:cs="Arial"/>
          <w:i w:val="0"/>
          <w:sz w:val="20"/>
          <w:szCs w:val="20"/>
        </w:rPr>
        <w:t>AAUDE</w:t>
      </w:r>
      <w:r w:rsidR="003D3738" w:rsidRPr="009B761A">
        <w:rPr>
          <w:rStyle w:val="st"/>
          <w:rFonts w:ascii="Arial" w:hAnsi="Arial" w:cs="Arial"/>
          <w:i/>
          <w:sz w:val="20"/>
          <w:szCs w:val="20"/>
        </w:rPr>
        <w:t>),</w:t>
      </w:r>
      <w:r w:rsidR="003D3738" w:rsidRPr="009B761A">
        <w:rPr>
          <w:rStyle w:val="st"/>
          <w:rFonts w:ascii="Arial" w:hAnsi="Arial" w:cs="Arial"/>
          <w:sz w:val="20"/>
          <w:szCs w:val="20"/>
        </w:rPr>
        <w:t xml:space="preserve"> Dr. Friedkin has served on </w:t>
      </w:r>
      <w:r w:rsidR="00D222E6" w:rsidRPr="009B761A">
        <w:rPr>
          <w:rFonts w:ascii="Arial" w:hAnsi="Arial" w:cs="Arial"/>
          <w:sz w:val="20"/>
          <w:szCs w:val="20"/>
        </w:rPr>
        <w:t xml:space="preserve">committees on data sharing and confidentiality and </w:t>
      </w:r>
      <w:r w:rsidR="003D3738" w:rsidRPr="009B761A">
        <w:rPr>
          <w:rFonts w:ascii="Arial" w:hAnsi="Arial" w:cs="Arial"/>
          <w:sz w:val="20"/>
          <w:szCs w:val="20"/>
        </w:rPr>
        <w:t xml:space="preserve">in </w:t>
      </w:r>
      <w:r w:rsidR="00D222E6" w:rsidRPr="009B761A">
        <w:rPr>
          <w:rFonts w:ascii="Arial" w:hAnsi="Arial" w:cs="Arial"/>
          <w:sz w:val="20"/>
          <w:szCs w:val="20"/>
        </w:rPr>
        <w:t xml:space="preserve">developing core </w:t>
      </w:r>
      <w:r w:rsidR="003D3738" w:rsidRPr="009B761A">
        <w:rPr>
          <w:rFonts w:ascii="Arial" w:hAnsi="Arial" w:cs="Arial"/>
          <w:sz w:val="20"/>
          <w:szCs w:val="20"/>
        </w:rPr>
        <w:t xml:space="preserve">faculty survey questions.  Dr. Friedkin’s experience with AAUDE and in working with other universities will be particularly beneficial for developing data measures and sharing data and results with </w:t>
      </w:r>
      <w:r w:rsidR="00835C0E" w:rsidRPr="009B761A">
        <w:rPr>
          <w:rFonts w:ascii="Arial" w:hAnsi="Arial" w:cs="Arial"/>
          <w:sz w:val="20"/>
          <w:szCs w:val="20"/>
        </w:rPr>
        <w:t xml:space="preserve">our </w:t>
      </w:r>
      <w:r w:rsidR="003D3738" w:rsidRPr="009B761A">
        <w:rPr>
          <w:rFonts w:ascii="Arial" w:hAnsi="Arial" w:cs="Arial"/>
          <w:sz w:val="20"/>
          <w:szCs w:val="20"/>
        </w:rPr>
        <w:t>consortium.</w:t>
      </w:r>
      <w:r w:rsidR="00EF0495" w:rsidRPr="009B761A">
        <w:rPr>
          <w:rFonts w:ascii="Arial" w:hAnsi="Arial" w:cs="Arial"/>
          <w:sz w:val="20"/>
          <w:szCs w:val="20"/>
        </w:rPr>
        <w:t xml:space="preserve">  </w:t>
      </w:r>
    </w:p>
    <w:p w:rsidR="00E02F93" w:rsidRPr="009B761A" w:rsidRDefault="00E02F93" w:rsidP="009B761A">
      <w:pPr>
        <w:spacing w:after="0" w:line="240" w:lineRule="exact"/>
        <w:rPr>
          <w:rFonts w:ascii="Arial" w:hAnsi="Arial" w:cs="Arial"/>
          <w:sz w:val="20"/>
          <w:szCs w:val="20"/>
        </w:rPr>
      </w:pPr>
    </w:p>
    <w:p w:rsidR="00327AC0" w:rsidRPr="009B761A" w:rsidRDefault="004331FB" w:rsidP="009B761A">
      <w:pPr>
        <w:spacing w:after="0" w:line="240" w:lineRule="exact"/>
        <w:rPr>
          <w:rFonts w:ascii="Arial" w:hAnsi="Arial" w:cs="Arial"/>
          <w:sz w:val="20"/>
          <w:szCs w:val="20"/>
        </w:rPr>
      </w:pPr>
      <w:r w:rsidRPr="009B761A">
        <w:rPr>
          <w:rFonts w:ascii="Arial" w:hAnsi="Arial" w:cs="Arial"/>
          <w:b/>
          <w:sz w:val="20"/>
          <w:szCs w:val="20"/>
        </w:rPr>
        <w:t xml:space="preserve">Four STEM scientists </w:t>
      </w:r>
      <w:r w:rsidR="003A3E20" w:rsidRPr="009B761A">
        <w:rPr>
          <w:rFonts w:ascii="Arial" w:hAnsi="Arial" w:cs="Arial"/>
          <w:b/>
          <w:sz w:val="20"/>
          <w:szCs w:val="20"/>
        </w:rPr>
        <w:t>from Yale</w:t>
      </w:r>
      <w:r w:rsidR="003A3E20" w:rsidRPr="009B761A">
        <w:rPr>
          <w:rFonts w:ascii="Arial" w:hAnsi="Arial" w:cs="Arial"/>
          <w:sz w:val="20"/>
          <w:szCs w:val="20"/>
        </w:rPr>
        <w:t xml:space="preserve"> </w:t>
      </w:r>
      <w:r w:rsidRPr="009B761A">
        <w:rPr>
          <w:rFonts w:ascii="Arial" w:hAnsi="Arial" w:cs="Arial"/>
          <w:sz w:val="20"/>
          <w:szCs w:val="20"/>
        </w:rPr>
        <w:t>on the project team—Dr</w:t>
      </w:r>
      <w:r w:rsidR="00CE6560" w:rsidRPr="009B761A">
        <w:rPr>
          <w:rFonts w:ascii="Arial" w:hAnsi="Arial" w:cs="Arial"/>
          <w:sz w:val="20"/>
          <w:szCs w:val="20"/>
        </w:rPr>
        <w:t>s</w:t>
      </w:r>
      <w:r w:rsidRPr="009B761A">
        <w:rPr>
          <w:rFonts w:ascii="Arial" w:hAnsi="Arial" w:cs="Arial"/>
          <w:sz w:val="20"/>
          <w:szCs w:val="20"/>
        </w:rPr>
        <w:t>. Joan Steitz, Meg Urry, Jo Handelsman, and</w:t>
      </w:r>
      <w:r w:rsidR="00CE6560" w:rsidRPr="009B761A">
        <w:rPr>
          <w:rFonts w:ascii="Arial" w:hAnsi="Arial" w:cs="Arial"/>
          <w:sz w:val="20"/>
          <w:szCs w:val="20"/>
        </w:rPr>
        <w:t xml:space="preserve"> </w:t>
      </w:r>
      <w:r w:rsidRPr="009B761A">
        <w:rPr>
          <w:rFonts w:ascii="Arial" w:hAnsi="Arial" w:cs="Arial"/>
          <w:sz w:val="20"/>
          <w:szCs w:val="20"/>
        </w:rPr>
        <w:t>Megan King</w:t>
      </w:r>
      <w:r w:rsidR="003A3E20" w:rsidRPr="009B761A">
        <w:rPr>
          <w:rFonts w:ascii="Arial" w:hAnsi="Arial" w:cs="Arial"/>
          <w:sz w:val="20"/>
          <w:szCs w:val="20"/>
        </w:rPr>
        <w:t xml:space="preserve">—will provide expert knowledge for Yale’s self-study </w:t>
      </w:r>
      <w:r w:rsidR="00370039" w:rsidRPr="009B761A">
        <w:rPr>
          <w:rFonts w:ascii="Arial" w:hAnsi="Arial" w:cs="Arial"/>
          <w:sz w:val="20"/>
          <w:szCs w:val="20"/>
        </w:rPr>
        <w:t xml:space="preserve">of </w:t>
      </w:r>
      <w:r w:rsidR="003A3E20" w:rsidRPr="009B761A">
        <w:rPr>
          <w:rFonts w:ascii="Arial" w:hAnsi="Arial" w:cs="Arial"/>
          <w:sz w:val="20"/>
          <w:szCs w:val="20"/>
        </w:rPr>
        <w:t xml:space="preserve">how to improve the balance of female and male </w:t>
      </w:r>
      <w:r w:rsidR="00197017" w:rsidRPr="009B761A">
        <w:rPr>
          <w:rFonts w:ascii="Arial" w:hAnsi="Arial" w:cs="Arial"/>
          <w:sz w:val="20"/>
          <w:szCs w:val="20"/>
        </w:rPr>
        <w:t>postdoc</w:t>
      </w:r>
      <w:r w:rsidR="003A3E20" w:rsidRPr="009B761A">
        <w:rPr>
          <w:rFonts w:ascii="Arial" w:hAnsi="Arial" w:cs="Arial"/>
          <w:sz w:val="20"/>
          <w:szCs w:val="20"/>
        </w:rPr>
        <w:t xml:space="preserve">s progressing through the STEM pipeline.  </w:t>
      </w:r>
      <w:r w:rsidR="00F84738" w:rsidRPr="009B761A">
        <w:rPr>
          <w:rFonts w:ascii="Arial" w:hAnsi="Arial" w:cs="Arial"/>
          <w:sz w:val="20"/>
          <w:szCs w:val="20"/>
        </w:rPr>
        <w:t>They will review</w:t>
      </w:r>
      <w:r w:rsidR="00D52655" w:rsidRPr="009B761A">
        <w:rPr>
          <w:rFonts w:ascii="Arial" w:hAnsi="Arial" w:cs="Arial"/>
          <w:sz w:val="20"/>
          <w:szCs w:val="20"/>
        </w:rPr>
        <w:t xml:space="preserve"> our experimental design, our proposed treatments, our </w:t>
      </w:r>
      <w:r w:rsidR="00197017" w:rsidRPr="009B761A">
        <w:rPr>
          <w:rFonts w:ascii="Arial" w:hAnsi="Arial" w:cs="Arial"/>
          <w:sz w:val="20"/>
          <w:szCs w:val="20"/>
        </w:rPr>
        <w:t>postdoc</w:t>
      </w:r>
      <w:r w:rsidR="00D52655" w:rsidRPr="009B761A">
        <w:rPr>
          <w:rFonts w:ascii="Arial" w:hAnsi="Arial" w:cs="Arial"/>
          <w:sz w:val="20"/>
          <w:szCs w:val="20"/>
        </w:rPr>
        <w:t xml:space="preserve"> surveys, and the MentorSTEM website.  </w:t>
      </w:r>
      <w:r w:rsidR="003A3E20" w:rsidRPr="009B761A">
        <w:rPr>
          <w:rFonts w:ascii="Arial" w:hAnsi="Arial" w:cs="Arial"/>
          <w:sz w:val="20"/>
          <w:szCs w:val="20"/>
        </w:rPr>
        <w:t xml:space="preserve">Together these four scientists have mentored hundreds of women in STEM, and their expertise will be instrumental in </w:t>
      </w:r>
      <w:r w:rsidR="003A3E20" w:rsidRPr="009B761A">
        <w:rPr>
          <w:rFonts w:ascii="Arial" w:hAnsi="Arial" w:cs="Arial"/>
          <w:sz w:val="20"/>
          <w:szCs w:val="20"/>
        </w:rPr>
        <w:lastRenderedPageBreak/>
        <w:t>developing MentorSTEM into a valuable online mentoring resource f</w:t>
      </w:r>
      <w:r w:rsidR="004762D2" w:rsidRPr="009B761A">
        <w:rPr>
          <w:rFonts w:ascii="Arial" w:hAnsi="Arial" w:cs="Arial"/>
          <w:sz w:val="20"/>
          <w:szCs w:val="20"/>
        </w:rPr>
        <w:t xml:space="preserve">or </w:t>
      </w:r>
      <w:r w:rsidR="000675A2" w:rsidRPr="009B761A">
        <w:rPr>
          <w:rFonts w:ascii="Arial" w:hAnsi="Arial" w:cs="Arial"/>
          <w:sz w:val="20"/>
          <w:szCs w:val="20"/>
        </w:rPr>
        <w:t>reentry</w:t>
      </w:r>
      <w:r w:rsidR="004762D2" w:rsidRPr="009B761A">
        <w:rPr>
          <w:rFonts w:ascii="Arial" w:hAnsi="Arial" w:cs="Arial"/>
          <w:sz w:val="20"/>
          <w:szCs w:val="20"/>
        </w:rPr>
        <w:t xml:space="preserve"> scientists and, eventually, as a resource for all STEM scientists in 4-year </w:t>
      </w:r>
      <w:r w:rsidR="00327AC0" w:rsidRPr="009B761A">
        <w:rPr>
          <w:rFonts w:ascii="Arial" w:hAnsi="Arial" w:cs="Arial"/>
          <w:sz w:val="20"/>
          <w:szCs w:val="20"/>
        </w:rPr>
        <w:t xml:space="preserve">doctoral granting </w:t>
      </w:r>
      <w:r w:rsidR="004762D2" w:rsidRPr="009B761A">
        <w:rPr>
          <w:rFonts w:ascii="Arial" w:hAnsi="Arial" w:cs="Arial"/>
          <w:sz w:val="20"/>
          <w:szCs w:val="20"/>
        </w:rPr>
        <w:t xml:space="preserve">research </w:t>
      </w:r>
      <w:r w:rsidR="00327AC0" w:rsidRPr="009B761A">
        <w:rPr>
          <w:rFonts w:ascii="Arial" w:hAnsi="Arial" w:cs="Arial"/>
          <w:sz w:val="20"/>
          <w:szCs w:val="20"/>
        </w:rPr>
        <w:t xml:space="preserve">universities.  </w:t>
      </w:r>
    </w:p>
    <w:p w:rsidR="00D52655" w:rsidRPr="009B761A" w:rsidRDefault="00D52655" w:rsidP="009B761A">
      <w:pPr>
        <w:spacing w:after="0" w:line="240" w:lineRule="exact"/>
        <w:rPr>
          <w:rFonts w:ascii="Arial" w:hAnsi="Arial" w:cs="Arial"/>
          <w:b/>
          <w:sz w:val="20"/>
          <w:szCs w:val="20"/>
        </w:rPr>
      </w:pPr>
    </w:p>
    <w:p w:rsidR="008C524C" w:rsidRPr="009B761A" w:rsidRDefault="008C524C" w:rsidP="009B761A">
      <w:pPr>
        <w:spacing w:after="0" w:line="240" w:lineRule="exact"/>
        <w:rPr>
          <w:rFonts w:ascii="Arial" w:hAnsi="Arial" w:cs="Arial"/>
          <w:sz w:val="20"/>
          <w:szCs w:val="20"/>
        </w:rPr>
      </w:pPr>
      <w:r w:rsidRPr="009B761A">
        <w:rPr>
          <w:rFonts w:ascii="Arial" w:hAnsi="Arial" w:cs="Arial"/>
          <w:b/>
          <w:bCs/>
          <w:sz w:val="20"/>
          <w:szCs w:val="20"/>
        </w:rPr>
        <w:t>Joan Steitz, Ph.D.</w:t>
      </w:r>
      <w:r w:rsidRPr="009B761A">
        <w:rPr>
          <w:rFonts w:ascii="Arial" w:hAnsi="Arial" w:cs="Arial"/>
          <w:sz w:val="20"/>
          <w:szCs w:val="20"/>
        </w:rPr>
        <w:t xml:space="preserve"> is a Sterling Professor of Molecular Biophysics and Biochemistry at Yale</w:t>
      </w:r>
      <w:r w:rsidR="0095310F" w:rsidRPr="009B761A">
        <w:rPr>
          <w:rFonts w:ascii="Arial" w:hAnsi="Arial" w:cs="Arial"/>
          <w:sz w:val="20"/>
          <w:szCs w:val="20"/>
        </w:rPr>
        <w:t>, and s</w:t>
      </w:r>
      <w:r w:rsidR="0095310F" w:rsidRPr="009B761A">
        <w:rPr>
          <w:rFonts w:ascii="Arial" w:eastAsia="Times New Roman" w:hAnsi="Arial" w:cs="Arial"/>
          <w:sz w:val="20"/>
          <w:szCs w:val="20"/>
        </w:rPr>
        <w:t>he will devote 0.10 calendar months in Years 1-3 to the project</w:t>
      </w:r>
      <w:r w:rsidRPr="009B761A">
        <w:rPr>
          <w:rFonts w:ascii="Arial" w:hAnsi="Arial" w:cs="Arial"/>
          <w:sz w:val="20"/>
          <w:szCs w:val="20"/>
        </w:rPr>
        <w:t xml:space="preserve">.  She is a </w:t>
      </w:r>
      <w:r w:rsidR="00370039" w:rsidRPr="009B761A">
        <w:rPr>
          <w:rFonts w:ascii="Arial" w:hAnsi="Arial" w:cs="Arial"/>
          <w:sz w:val="20"/>
          <w:szCs w:val="20"/>
        </w:rPr>
        <w:t>pioneer among women STEM scientists</w:t>
      </w:r>
      <w:r w:rsidRPr="009B761A">
        <w:rPr>
          <w:rFonts w:ascii="Arial" w:hAnsi="Arial" w:cs="Arial"/>
          <w:sz w:val="20"/>
          <w:szCs w:val="20"/>
        </w:rPr>
        <w:t xml:space="preserve"> and is famous for her discoveries involving </w:t>
      </w:r>
      <w:hyperlink r:id="rId10" w:tooltip="RNA" w:history="1">
        <w:r w:rsidRPr="009B761A">
          <w:rPr>
            <w:rStyle w:val="Hyperlink"/>
            <w:rFonts w:ascii="Arial" w:hAnsi="Arial" w:cs="Arial"/>
            <w:color w:val="auto"/>
            <w:sz w:val="20"/>
            <w:szCs w:val="20"/>
            <w:u w:val="none"/>
          </w:rPr>
          <w:t>RNA</w:t>
        </w:r>
      </w:hyperlink>
      <w:r w:rsidRPr="009B761A">
        <w:rPr>
          <w:rFonts w:ascii="Arial" w:hAnsi="Arial" w:cs="Arial"/>
          <w:sz w:val="20"/>
          <w:szCs w:val="20"/>
        </w:rPr>
        <w:t xml:space="preserve">.  She is a Fellow of the American Academy of Arts and Sciences (AAAS) and the National Academy of Sciences.  </w:t>
      </w:r>
      <w:r w:rsidR="00370039" w:rsidRPr="009B761A">
        <w:rPr>
          <w:rFonts w:ascii="Arial" w:hAnsi="Arial" w:cs="Arial"/>
          <w:sz w:val="20"/>
          <w:szCs w:val="20"/>
        </w:rPr>
        <w:t>S</w:t>
      </w:r>
      <w:r w:rsidRPr="009B761A">
        <w:rPr>
          <w:rFonts w:ascii="Arial" w:hAnsi="Arial" w:cs="Arial"/>
          <w:sz w:val="20"/>
          <w:szCs w:val="20"/>
        </w:rPr>
        <w:t xml:space="preserve">he has trained nearly 100 </w:t>
      </w:r>
      <w:r w:rsidR="00197017" w:rsidRPr="009B761A">
        <w:rPr>
          <w:rFonts w:ascii="Arial" w:hAnsi="Arial" w:cs="Arial"/>
          <w:sz w:val="20"/>
          <w:szCs w:val="20"/>
        </w:rPr>
        <w:t>postdoc</w:t>
      </w:r>
      <w:r w:rsidRPr="009B761A">
        <w:rPr>
          <w:rFonts w:ascii="Arial" w:hAnsi="Arial" w:cs="Arial"/>
          <w:sz w:val="20"/>
          <w:szCs w:val="20"/>
        </w:rPr>
        <w:t xml:space="preserve">toral fellows, about half of them women.  Many have gone on to positions in academia; virtually all are still in science or medicine.  Her intense personal involvement with women in science began in earnest in 2005, when </w:t>
      </w:r>
      <w:r w:rsidR="00370039" w:rsidRPr="009B761A">
        <w:rPr>
          <w:rFonts w:ascii="Arial" w:hAnsi="Arial" w:cs="Arial"/>
          <w:sz w:val="20"/>
          <w:szCs w:val="20"/>
        </w:rPr>
        <w:t>joined</w:t>
      </w:r>
      <w:r w:rsidRPr="009B761A">
        <w:rPr>
          <w:rFonts w:ascii="Arial" w:hAnsi="Arial" w:cs="Arial"/>
          <w:sz w:val="20"/>
          <w:szCs w:val="20"/>
        </w:rPr>
        <w:t xml:space="preserve"> the NAS Committee that wrote the NRC Report “Beyond Bias and Barriers: Fulfilling the Potential of Women in Academic Science and Engineering.”  </w:t>
      </w:r>
    </w:p>
    <w:p w:rsidR="00E02F93" w:rsidRPr="009B761A" w:rsidRDefault="00E02F93" w:rsidP="009B761A">
      <w:pPr>
        <w:spacing w:after="0" w:line="240" w:lineRule="exact"/>
        <w:rPr>
          <w:rFonts w:ascii="Arial" w:hAnsi="Arial" w:cs="Arial"/>
          <w:sz w:val="20"/>
          <w:szCs w:val="20"/>
        </w:rPr>
      </w:pPr>
    </w:p>
    <w:p w:rsidR="00964742" w:rsidRPr="009B761A" w:rsidRDefault="00CC10D9" w:rsidP="009B761A">
      <w:pPr>
        <w:spacing w:after="0" w:line="240" w:lineRule="exact"/>
        <w:rPr>
          <w:rFonts w:ascii="Arial" w:eastAsia="Times New Roman" w:hAnsi="Arial" w:cs="Arial"/>
          <w:sz w:val="20"/>
          <w:szCs w:val="20"/>
        </w:rPr>
      </w:pPr>
      <w:r w:rsidRPr="009B761A">
        <w:rPr>
          <w:rFonts w:ascii="Arial" w:hAnsi="Arial" w:cs="Arial"/>
          <w:b/>
          <w:sz w:val="20"/>
          <w:szCs w:val="20"/>
        </w:rPr>
        <w:t>C</w:t>
      </w:r>
      <w:r w:rsidR="004506AB" w:rsidRPr="009B761A">
        <w:rPr>
          <w:rFonts w:ascii="Arial" w:hAnsi="Arial" w:cs="Arial"/>
          <w:b/>
          <w:sz w:val="20"/>
          <w:szCs w:val="20"/>
        </w:rPr>
        <w:t>laudia</w:t>
      </w:r>
      <w:r w:rsidRPr="009B761A">
        <w:rPr>
          <w:rFonts w:ascii="Arial" w:hAnsi="Arial" w:cs="Arial"/>
          <w:b/>
          <w:sz w:val="20"/>
          <w:szCs w:val="20"/>
        </w:rPr>
        <w:t xml:space="preserve"> </w:t>
      </w:r>
      <w:r w:rsidR="00AB01F6" w:rsidRPr="009B761A">
        <w:rPr>
          <w:rFonts w:ascii="Arial" w:hAnsi="Arial" w:cs="Arial"/>
          <w:b/>
          <w:sz w:val="20"/>
          <w:szCs w:val="20"/>
        </w:rPr>
        <w:t>Meg Urry</w:t>
      </w:r>
      <w:r w:rsidR="00CE6560" w:rsidRPr="009B761A">
        <w:rPr>
          <w:rFonts w:ascii="Arial" w:hAnsi="Arial" w:cs="Arial"/>
          <w:b/>
          <w:sz w:val="20"/>
          <w:szCs w:val="20"/>
        </w:rPr>
        <w:t>, Ph.D.</w:t>
      </w:r>
      <w:r w:rsidR="00AB01F6" w:rsidRPr="009B761A">
        <w:rPr>
          <w:rFonts w:ascii="Arial" w:hAnsi="Arial" w:cs="Arial"/>
          <w:b/>
          <w:sz w:val="20"/>
          <w:szCs w:val="20"/>
        </w:rPr>
        <w:t>,</w:t>
      </w:r>
      <w:r w:rsidR="00AB01F6" w:rsidRPr="009B761A">
        <w:rPr>
          <w:rFonts w:ascii="Arial" w:hAnsi="Arial" w:cs="Arial"/>
          <w:sz w:val="20"/>
          <w:szCs w:val="20"/>
        </w:rPr>
        <w:t xml:space="preserve"> </w:t>
      </w:r>
      <w:r w:rsidR="00092F90" w:rsidRPr="009B761A">
        <w:rPr>
          <w:rFonts w:ascii="Arial" w:hAnsi="Arial" w:cs="Arial"/>
          <w:sz w:val="20"/>
          <w:szCs w:val="20"/>
        </w:rPr>
        <w:t>is Chair of the Physics Department at Yale, as well as Israel Munson Professor of Physics and Astronomy and Director of the Yale Center for Astronomy and Astroph</w:t>
      </w:r>
      <w:r w:rsidR="00964742" w:rsidRPr="009B761A">
        <w:rPr>
          <w:rFonts w:ascii="Arial" w:hAnsi="Arial" w:cs="Arial"/>
          <w:sz w:val="20"/>
          <w:szCs w:val="20"/>
        </w:rPr>
        <w:t>ysics</w:t>
      </w:r>
      <w:r w:rsidR="0095310F" w:rsidRPr="009B761A">
        <w:rPr>
          <w:rFonts w:ascii="Arial" w:hAnsi="Arial" w:cs="Arial"/>
          <w:sz w:val="20"/>
          <w:szCs w:val="20"/>
        </w:rPr>
        <w:t>, and s</w:t>
      </w:r>
      <w:r w:rsidR="0095310F" w:rsidRPr="009B761A">
        <w:rPr>
          <w:rFonts w:ascii="Arial" w:eastAsia="Times New Roman" w:hAnsi="Arial" w:cs="Arial"/>
          <w:sz w:val="20"/>
          <w:szCs w:val="20"/>
        </w:rPr>
        <w:t>he will devote 0.10 academic months in Years 1-3 to the project</w:t>
      </w:r>
      <w:r w:rsidR="0095310F" w:rsidRPr="009B761A">
        <w:rPr>
          <w:rFonts w:ascii="Arial" w:hAnsi="Arial" w:cs="Arial"/>
          <w:sz w:val="20"/>
          <w:szCs w:val="20"/>
        </w:rPr>
        <w:t>. </w:t>
      </w:r>
      <w:r w:rsidR="00964742" w:rsidRPr="009B761A">
        <w:rPr>
          <w:rFonts w:ascii="Arial" w:hAnsi="Arial" w:cs="Arial"/>
          <w:sz w:val="20"/>
          <w:szCs w:val="20"/>
        </w:rPr>
        <w:t xml:space="preserve"> Dr. Urry was </w:t>
      </w:r>
      <w:r w:rsidR="00964742" w:rsidRPr="009B761A">
        <w:rPr>
          <w:rFonts w:ascii="Arial" w:eastAsia="Times New Roman" w:hAnsi="Arial" w:cs="Arial"/>
          <w:sz w:val="20"/>
          <w:szCs w:val="20"/>
        </w:rPr>
        <w:t xml:space="preserve">first female tenured faculty member in the history of the Yale Physics Department in 2001.  </w:t>
      </w:r>
      <w:r w:rsidR="00654C79" w:rsidRPr="009B761A">
        <w:rPr>
          <w:rFonts w:ascii="Arial" w:hAnsi="Arial" w:cs="Arial"/>
          <w:sz w:val="20"/>
          <w:szCs w:val="20"/>
        </w:rPr>
        <w:t xml:space="preserve">She </w:t>
      </w:r>
      <w:r w:rsidR="00964742" w:rsidRPr="009B761A">
        <w:rPr>
          <w:rFonts w:ascii="Arial" w:hAnsi="Arial" w:cs="Arial"/>
          <w:sz w:val="20"/>
          <w:szCs w:val="20"/>
        </w:rPr>
        <w:t xml:space="preserve">is a Fellow of the </w:t>
      </w:r>
      <w:r w:rsidR="00DA491B" w:rsidRPr="009B761A">
        <w:rPr>
          <w:rFonts w:ascii="Arial" w:hAnsi="Arial" w:cs="Arial"/>
          <w:sz w:val="20"/>
          <w:szCs w:val="20"/>
        </w:rPr>
        <w:t>AAAS</w:t>
      </w:r>
      <w:r w:rsidR="00964742" w:rsidRPr="009B761A">
        <w:rPr>
          <w:rFonts w:ascii="Arial" w:hAnsi="Arial" w:cs="Arial"/>
          <w:sz w:val="20"/>
          <w:szCs w:val="20"/>
        </w:rPr>
        <w:t xml:space="preserve"> and the American Physical Society and American Women in Science</w:t>
      </w:r>
      <w:r w:rsidR="00370039" w:rsidRPr="009B761A">
        <w:rPr>
          <w:rFonts w:ascii="Arial" w:hAnsi="Arial" w:cs="Arial"/>
          <w:sz w:val="20"/>
          <w:szCs w:val="20"/>
        </w:rPr>
        <w:t>,</w:t>
      </w:r>
      <w:r w:rsidR="00654C79" w:rsidRPr="009B761A">
        <w:rPr>
          <w:rFonts w:ascii="Arial" w:hAnsi="Arial" w:cs="Arial"/>
          <w:sz w:val="20"/>
          <w:szCs w:val="20"/>
        </w:rPr>
        <w:t xml:space="preserve"> and was awarded the American Astronomical Society’s Annie Jump Cannon and George van Biesbroeck prizes.</w:t>
      </w:r>
      <w:r w:rsidR="00964742" w:rsidRPr="009B761A">
        <w:rPr>
          <w:rFonts w:ascii="Arial" w:hAnsi="Arial" w:cs="Arial"/>
          <w:sz w:val="20"/>
          <w:szCs w:val="20"/>
        </w:rPr>
        <w:t xml:space="preserve">  </w:t>
      </w:r>
      <w:r w:rsidR="00964742" w:rsidRPr="009B761A">
        <w:rPr>
          <w:rFonts w:ascii="Arial" w:eastAsia="Times New Roman" w:hAnsi="Arial" w:cs="Arial"/>
          <w:sz w:val="20"/>
          <w:szCs w:val="20"/>
        </w:rPr>
        <w:t xml:space="preserve">Dr. Urry </w:t>
      </w:r>
      <w:r w:rsidR="00964742" w:rsidRPr="009B761A">
        <w:rPr>
          <w:rFonts w:ascii="Arial" w:hAnsi="Arial" w:cs="Arial"/>
          <w:sz w:val="20"/>
          <w:szCs w:val="20"/>
        </w:rPr>
        <w:t>won the 2010 Women in Space Science Award from the Adler Planetarium</w:t>
      </w:r>
      <w:r w:rsidR="00370039" w:rsidRPr="009B761A">
        <w:rPr>
          <w:rFonts w:ascii="Arial" w:hAnsi="Arial" w:cs="Arial"/>
          <w:sz w:val="20"/>
          <w:szCs w:val="20"/>
        </w:rPr>
        <w:t xml:space="preserve"> for her efforts to increase</w:t>
      </w:r>
      <w:r w:rsidR="00370039" w:rsidRPr="009B761A">
        <w:rPr>
          <w:rFonts w:ascii="Arial" w:eastAsia="Times New Roman" w:hAnsi="Arial" w:cs="Arial"/>
          <w:sz w:val="20"/>
          <w:szCs w:val="20"/>
        </w:rPr>
        <w:t xml:space="preserve"> the number of women and minorities in science</w:t>
      </w:r>
      <w:r w:rsidR="00964742" w:rsidRPr="009B761A">
        <w:rPr>
          <w:rFonts w:ascii="Arial" w:hAnsi="Arial" w:cs="Arial"/>
          <w:sz w:val="20"/>
          <w:szCs w:val="20"/>
        </w:rPr>
        <w:t xml:space="preserve">.  </w:t>
      </w:r>
      <w:r w:rsidR="00092F90" w:rsidRPr="009B761A">
        <w:rPr>
          <w:rFonts w:ascii="Arial" w:eastAsia="Times New Roman" w:hAnsi="Arial" w:cs="Arial"/>
          <w:sz w:val="20"/>
          <w:szCs w:val="20"/>
        </w:rPr>
        <w:t>She organized the first national meeting on Women in Astronomy</w:t>
      </w:r>
      <w:r w:rsidR="00964742" w:rsidRPr="009B761A">
        <w:rPr>
          <w:rFonts w:ascii="Arial" w:eastAsia="Times New Roman" w:hAnsi="Arial" w:cs="Arial"/>
          <w:sz w:val="20"/>
          <w:szCs w:val="20"/>
        </w:rPr>
        <w:t xml:space="preserve"> in 1992.</w:t>
      </w:r>
      <w:r w:rsidR="00092F90" w:rsidRPr="009B761A">
        <w:rPr>
          <w:rFonts w:ascii="Arial" w:eastAsia="Times New Roman" w:hAnsi="Arial" w:cs="Arial"/>
          <w:sz w:val="20"/>
          <w:szCs w:val="20"/>
        </w:rPr>
        <w:t xml:space="preserve"> </w:t>
      </w:r>
      <w:r w:rsidR="00964742" w:rsidRPr="009B761A">
        <w:rPr>
          <w:rFonts w:ascii="Arial" w:eastAsia="Times New Roman" w:hAnsi="Arial" w:cs="Arial"/>
          <w:sz w:val="20"/>
          <w:szCs w:val="20"/>
        </w:rPr>
        <w:t xml:space="preserve"> She has chaired the </w:t>
      </w:r>
      <w:r w:rsidR="00092F90" w:rsidRPr="009B761A">
        <w:rPr>
          <w:rFonts w:ascii="Arial" w:eastAsia="Times New Roman" w:hAnsi="Arial" w:cs="Arial"/>
          <w:sz w:val="20"/>
          <w:szCs w:val="20"/>
        </w:rPr>
        <w:t>Committee on the Status of Women in Astronomy of the American Astronomical Society</w:t>
      </w:r>
      <w:r w:rsidR="00964742" w:rsidRPr="009B761A">
        <w:rPr>
          <w:rFonts w:ascii="Arial" w:eastAsia="Times New Roman" w:hAnsi="Arial" w:cs="Arial"/>
          <w:sz w:val="20"/>
          <w:szCs w:val="20"/>
        </w:rPr>
        <w:t xml:space="preserve">.  </w:t>
      </w:r>
      <w:r w:rsidR="00092F90" w:rsidRPr="009B761A">
        <w:rPr>
          <w:rFonts w:ascii="Arial" w:eastAsia="Times New Roman" w:hAnsi="Arial" w:cs="Arial"/>
          <w:sz w:val="20"/>
          <w:szCs w:val="20"/>
        </w:rPr>
        <w:t>She served on the Committee on the Status of Women in Physics of the American Physical Society; helped organize its Gender Equity Conference in</w:t>
      </w:r>
      <w:r w:rsidR="004B0C54" w:rsidRPr="009B761A">
        <w:rPr>
          <w:rFonts w:ascii="Arial" w:eastAsia="Times New Roman" w:hAnsi="Arial" w:cs="Arial"/>
          <w:sz w:val="20"/>
          <w:szCs w:val="20"/>
        </w:rPr>
        <w:t>, 2007</w:t>
      </w:r>
      <w:r w:rsidR="00092F90" w:rsidRPr="009B761A">
        <w:rPr>
          <w:rFonts w:ascii="Arial" w:eastAsia="Times New Roman" w:hAnsi="Arial" w:cs="Arial"/>
          <w:sz w:val="20"/>
          <w:szCs w:val="20"/>
        </w:rPr>
        <w:t xml:space="preserve">; and led the US delegations to the first </w:t>
      </w:r>
      <w:r w:rsidR="00964742" w:rsidRPr="009B761A">
        <w:rPr>
          <w:rFonts w:ascii="Arial" w:eastAsia="Times New Roman" w:hAnsi="Arial" w:cs="Arial"/>
          <w:sz w:val="20"/>
          <w:szCs w:val="20"/>
        </w:rPr>
        <w:t xml:space="preserve">and fourth </w:t>
      </w:r>
      <w:r w:rsidR="00092F90" w:rsidRPr="009B761A">
        <w:rPr>
          <w:rFonts w:ascii="Arial" w:eastAsia="Times New Roman" w:hAnsi="Arial" w:cs="Arial"/>
          <w:sz w:val="20"/>
          <w:szCs w:val="20"/>
        </w:rPr>
        <w:t>International Conference on Women in Physics</w:t>
      </w:r>
      <w:r w:rsidR="00964742" w:rsidRPr="009B761A">
        <w:rPr>
          <w:rFonts w:ascii="Arial" w:eastAsia="Times New Roman" w:hAnsi="Arial" w:cs="Arial"/>
          <w:sz w:val="20"/>
          <w:szCs w:val="20"/>
        </w:rPr>
        <w:t xml:space="preserve"> in</w:t>
      </w:r>
      <w:r w:rsidR="006201F9" w:rsidRPr="009B761A">
        <w:rPr>
          <w:rFonts w:ascii="Arial" w:eastAsia="Times New Roman" w:hAnsi="Arial" w:cs="Arial"/>
          <w:sz w:val="20"/>
          <w:szCs w:val="20"/>
        </w:rPr>
        <w:t xml:space="preserve"> 2002</w:t>
      </w:r>
      <w:r w:rsidR="00964742" w:rsidRPr="009B761A">
        <w:rPr>
          <w:rFonts w:ascii="Arial" w:eastAsia="Times New Roman" w:hAnsi="Arial" w:cs="Arial"/>
          <w:sz w:val="20"/>
          <w:szCs w:val="20"/>
        </w:rPr>
        <w:t xml:space="preserve"> and 2011, respectively.  </w:t>
      </w:r>
      <w:r w:rsidR="00092F90" w:rsidRPr="009B761A">
        <w:rPr>
          <w:rFonts w:ascii="Arial" w:eastAsia="Times New Roman" w:hAnsi="Arial" w:cs="Arial"/>
          <w:sz w:val="20"/>
          <w:szCs w:val="20"/>
        </w:rPr>
        <w:t xml:space="preserve">She </w:t>
      </w:r>
      <w:r w:rsidR="00964742" w:rsidRPr="009B761A">
        <w:rPr>
          <w:rFonts w:ascii="Arial" w:eastAsia="Times New Roman" w:hAnsi="Arial" w:cs="Arial"/>
          <w:sz w:val="20"/>
          <w:szCs w:val="20"/>
        </w:rPr>
        <w:t xml:space="preserve">serves on </w:t>
      </w:r>
      <w:r w:rsidR="00092F90" w:rsidRPr="009B761A">
        <w:rPr>
          <w:rFonts w:ascii="Arial" w:eastAsia="Times New Roman" w:hAnsi="Arial" w:cs="Arial"/>
          <w:sz w:val="20"/>
          <w:szCs w:val="20"/>
        </w:rPr>
        <w:t xml:space="preserve">the Steering Committee of the Yale Women Faculty Forum. </w:t>
      </w:r>
      <w:r w:rsidR="00964742" w:rsidRPr="009B761A">
        <w:rPr>
          <w:rFonts w:ascii="Arial" w:eastAsia="Times New Roman" w:hAnsi="Arial" w:cs="Arial"/>
          <w:sz w:val="20"/>
          <w:szCs w:val="20"/>
        </w:rPr>
        <w:t xml:space="preserve"> </w:t>
      </w:r>
    </w:p>
    <w:p w:rsidR="00092F90" w:rsidRPr="009B761A" w:rsidRDefault="00092F90" w:rsidP="009B761A">
      <w:pPr>
        <w:spacing w:after="0" w:line="240" w:lineRule="exact"/>
        <w:rPr>
          <w:rFonts w:ascii="Arial" w:hAnsi="Arial" w:cs="Arial"/>
          <w:sz w:val="20"/>
          <w:szCs w:val="20"/>
        </w:rPr>
      </w:pPr>
    </w:p>
    <w:p w:rsidR="00DA491B" w:rsidRPr="009B761A" w:rsidRDefault="00AB01F6" w:rsidP="009B761A">
      <w:pPr>
        <w:spacing w:after="0" w:line="240" w:lineRule="exact"/>
        <w:rPr>
          <w:rFonts w:ascii="Arial" w:hAnsi="Arial" w:cs="Arial"/>
          <w:sz w:val="20"/>
          <w:szCs w:val="20"/>
        </w:rPr>
      </w:pPr>
      <w:r w:rsidRPr="009B761A">
        <w:rPr>
          <w:rFonts w:ascii="Arial" w:hAnsi="Arial" w:cs="Arial"/>
          <w:b/>
          <w:sz w:val="20"/>
          <w:szCs w:val="20"/>
        </w:rPr>
        <w:t>Jo Handelsman</w:t>
      </w:r>
      <w:r w:rsidR="00CE6560" w:rsidRPr="009B761A">
        <w:rPr>
          <w:rFonts w:ascii="Arial" w:hAnsi="Arial" w:cs="Arial"/>
          <w:b/>
          <w:sz w:val="20"/>
          <w:szCs w:val="20"/>
        </w:rPr>
        <w:t>, Ph.D.</w:t>
      </w:r>
      <w:r w:rsidRPr="009B761A">
        <w:rPr>
          <w:rFonts w:ascii="Arial" w:hAnsi="Arial" w:cs="Arial"/>
          <w:sz w:val="20"/>
          <w:szCs w:val="20"/>
        </w:rPr>
        <w:t>,</w:t>
      </w:r>
      <w:r w:rsidR="00DA491B" w:rsidRPr="009B761A">
        <w:rPr>
          <w:rFonts w:ascii="Arial" w:hAnsi="Arial" w:cs="Arial"/>
          <w:sz w:val="20"/>
          <w:szCs w:val="20"/>
        </w:rPr>
        <w:t xml:space="preserve"> is a Howard Hughes Medical Institute Professor in the Department of Molecular, Cellular and Developmental Biology at Yale University</w:t>
      </w:r>
      <w:r w:rsidR="0095310F" w:rsidRPr="009B761A">
        <w:rPr>
          <w:rFonts w:ascii="Arial" w:hAnsi="Arial" w:cs="Arial"/>
          <w:sz w:val="20"/>
          <w:szCs w:val="20"/>
        </w:rPr>
        <w:t>, and s</w:t>
      </w:r>
      <w:r w:rsidR="0095310F" w:rsidRPr="009B761A">
        <w:rPr>
          <w:rFonts w:ascii="Arial" w:eastAsia="Times New Roman" w:hAnsi="Arial" w:cs="Arial"/>
          <w:sz w:val="20"/>
          <w:szCs w:val="20"/>
        </w:rPr>
        <w:t>he will devote 0.10 academic months in Years 1-3 to the project</w:t>
      </w:r>
      <w:r w:rsidR="0095310F" w:rsidRPr="009B761A">
        <w:rPr>
          <w:rFonts w:ascii="Arial" w:hAnsi="Arial" w:cs="Arial"/>
          <w:sz w:val="20"/>
          <w:szCs w:val="20"/>
        </w:rPr>
        <w:t>. </w:t>
      </w:r>
      <w:r w:rsidR="00DA491B" w:rsidRPr="009B761A">
        <w:rPr>
          <w:rFonts w:ascii="Arial" w:hAnsi="Arial" w:cs="Arial"/>
          <w:sz w:val="20"/>
          <w:szCs w:val="20"/>
        </w:rPr>
        <w:t xml:space="preserve"> Dr. Handelsman is nationally known for her efforts increase the participation of women and minorities in science at the university level. She co-founded the Women in Science and Engineering Leadership Institute at UW-Madison, which has designed and evaluated interventions intended to enhance the participation of women in science.</w:t>
      </w:r>
      <w:r w:rsidR="000F65C5" w:rsidRPr="009B761A">
        <w:rPr>
          <w:rFonts w:ascii="Arial" w:hAnsi="Arial" w:cs="Arial"/>
          <w:sz w:val="20"/>
          <w:szCs w:val="20"/>
        </w:rPr>
        <w:t xml:space="preserve"> </w:t>
      </w:r>
      <w:r w:rsidR="00DA491B" w:rsidRPr="009B761A">
        <w:rPr>
          <w:rFonts w:ascii="Arial" w:hAnsi="Arial" w:cs="Arial"/>
          <w:sz w:val="20"/>
          <w:szCs w:val="20"/>
        </w:rPr>
        <w:t xml:space="preserve"> </w:t>
      </w:r>
      <w:r w:rsidR="00F7105F" w:rsidRPr="009B761A">
        <w:rPr>
          <w:rFonts w:ascii="Arial" w:hAnsi="Arial" w:cs="Arial"/>
          <w:sz w:val="20"/>
          <w:szCs w:val="20"/>
        </w:rPr>
        <w:t>She was</w:t>
      </w:r>
      <w:r w:rsidR="00DA491B" w:rsidRPr="009B761A">
        <w:rPr>
          <w:rFonts w:ascii="Arial" w:hAnsi="Arial" w:cs="Arial"/>
          <w:sz w:val="20"/>
          <w:szCs w:val="20"/>
        </w:rPr>
        <w:t xml:space="preserve"> the first President of the Rosalind Franklin Society</w:t>
      </w:r>
      <w:r w:rsidR="00F7105F" w:rsidRPr="009B761A">
        <w:rPr>
          <w:rFonts w:ascii="Arial" w:hAnsi="Arial" w:cs="Arial"/>
          <w:sz w:val="20"/>
          <w:szCs w:val="20"/>
        </w:rPr>
        <w:t>,</w:t>
      </w:r>
      <w:r w:rsidR="00DA491B" w:rsidRPr="009B761A">
        <w:rPr>
          <w:rFonts w:ascii="Arial" w:hAnsi="Arial" w:cs="Arial"/>
          <w:sz w:val="20"/>
          <w:szCs w:val="20"/>
        </w:rPr>
        <w:t xml:space="preserve"> and her service on the National Academies' panel that wrote the 2006 report, “Beyond Bias and Barriers: Fulfilling the Potential of Women in Academic Science and Engineering.”  Dr. Handelsman received the </w:t>
      </w:r>
      <w:r w:rsidR="00DA491B" w:rsidRPr="009B761A">
        <w:rPr>
          <w:rFonts w:ascii="Arial" w:eastAsia="Times New Roman" w:hAnsi="Arial" w:cs="Arial"/>
          <w:bCs/>
          <w:sz w:val="20"/>
          <w:szCs w:val="20"/>
        </w:rPr>
        <w:t>Presidential Award for Excellence in Science Mentoring in 2011 and is a Fellow of the AAAS and the</w:t>
      </w:r>
      <w:r w:rsidR="00DA491B" w:rsidRPr="009B761A">
        <w:rPr>
          <w:rFonts w:ascii="Arial" w:eastAsia="Times New Roman" w:hAnsi="Arial" w:cs="Arial"/>
          <w:sz w:val="20"/>
          <w:szCs w:val="20"/>
        </w:rPr>
        <w:t xml:space="preserve"> Association for Women in Science.</w:t>
      </w:r>
      <w:r w:rsidR="00CE202E" w:rsidRPr="009B761A">
        <w:rPr>
          <w:rFonts w:ascii="Arial" w:eastAsia="Times New Roman" w:hAnsi="Arial" w:cs="Arial"/>
          <w:sz w:val="20"/>
          <w:szCs w:val="20"/>
        </w:rPr>
        <w:t xml:space="preserve">  </w:t>
      </w:r>
      <w:r w:rsidR="00DA491B" w:rsidRPr="009B761A">
        <w:rPr>
          <w:rFonts w:ascii="Arial" w:hAnsi="Arial" w:cs="Arial"/>
          <w:sz w:val="20"/>
          <w:szCs w:val="20"/>
        </w:rPr>
        <w:t xml:space="preserve">Dr. Handelsman is co-author of three books </w:t>
      </w:r>
      <w:r w:rsidR="00416367" w:rsidRPr="009B761A">
        <w:rPr>
          <w:rFonts w:ascii="Arial" w:hAnsi="Arial" w:cs="Arial"/>
          <w:sz w:val="20"/>
          <w:szCs w:val="20"/>
        </w:rPr>
        <w:t xml:space="preserve">including, </w:t>
      </w:r>
      <w:r w:rsidR="00416367" w:rsidRPr="009B761A">
        <w:rPr>
          <w:rFonts w:ascii="Arial" w:hAnsi="Arial" w:cs="Arial"/>
          <w:i/>
          <w:color w:val="000000"/>
          <w:sz w:val="20"/>
          <w:szCs w:val="20"/>
        </w:rPr>
        <w:t>Entering Mentoring: A Seminar to Train a New Generation of Scientists</w:t>
      </w:r>
      <w:r w:rsidR="00416367" w:rsidRPr="009B761A">
        <w:rPr>
          <w:rFonts w:ascii="Arial" w:hAnsi="Arial" w:cs="Arial"/>
          <w:sz w:val="20"/>
          <w:szCs w:val="20"/>
        </w:rPr>
        <w:t>, and</w:t>
      </w:r>
      <w:r w:rsidR="00DA491B" w:rsidRPr="009B761A">
        <w:rPr>
          <w:rFonts w:ascii="Arial" w:hAnsi="Arial" w:cs="Arial"/>
          <w:sz w:val="20"/>
          <w:szCs w:val="20"/>
        </w:rPr>
        <w:t xml:space="preserve"> recently co-chaired a working group that produced the report to President</w:t>
      </w:r>
      <w:r w:rsidR="00416367" w:rsidRPr="009B761A">
        <w:rPr>
          <w:rFonts w:ascii="Arial" w:hAnsi="Arial" w:cs="Arial"/>
          <w:sz w:val="20"/>
          <w:szCs w:val="20"/>
        </w:rPr>
        <w:t xml:space="preserve"> Obama</w:t>
      </w:r>
      <w:r w:rsidR="00DA491B" w:rsidRPr="009B761A">
        <w:rPr>
          <w:rFonts w:ascii="Arial" w:hAnsi="Arial" w:cs="Arial"/>
          <w:sz w:val="20"/>
          <w:szCs w:val="20"/>
        </w:rPr>
        <w:t xml:space="preserve">, “Engage to Excel: Producing One Million Additional College Graduates with Degrees in Science, Technology, Engineering, and Mathematics,” about improving STEM education in </w:t>
      </w:r>
      <w:r w:rsidR="00416367" w:rsidRPr="009B761A">
        <w:rPr>
          <w:rFonts w:ascii="Arial" w:hAnsi="Arial" w:cs="Arial"/>
          <w:sz w:val="20"/>
          <w:szCs w:val="20"/>
        </w:rPr>
        <w:t>p</w:t>
      </w:r>
      <w:r w:rsidR="00DA491B" w:rsidRPr="009B761A">
        <w:rPr>
          <w:rFonts w:ascii="Arial" w:hAnsi="Arial" w:cs="Arial"/>
          <w:sz w:val="20"/>
          <w:szCs w:val="20"/>
        </w:rPr>
        <w:t>ostsecondary education.</w:t>
      </w:r>
      <w:r w:rsidR="00416367" w:rsidRPr="009B761A">
        <w:rPr>
          <w:rFonts w:ascii="Arial" w:hAnsi="Arial" w:cs="Arial"/>
          <w:sz w:val="20"/>
          <w:szCs w:val="20"/>
        </w:rPr>
        <w:t xml:space="preserve">  </w:t>
      </w:r>
    </w:p>
    <w:p w:rsidR="00DA491B" w:rsidRPr="009B761A" w:rsidRDefault="00DA491B" w:rsidP="009B761A">
      <w:pPr>
        <w:spacing w:after="0" w:line="240" w:lineRule="exact"/>
        <w:rPr>
          <w:rFonts w:ascii="Arial" w:hAnsi="Arial" w:cs="Arial"/>
          <w:sz w:val="20"/>
          <w:szCs w:val="20"/>
        </w:rPr>
      </w:pPr>
    </w:p>
    <w:p w:rsidR="009010F5" w:rsidRPr="009B761A" w:rsidRDefault="009010F5" w:rsidP="009B761A">
      <w:pPr>
        <w:widowControl w:val="0"/>
        <w:autoSpaceDE w:val="0"/>
        <w:autoSpaceDN w:val="0"/>
        <w:adjustRightInd w:val="0"/>
        <w:spacing w:after="0" w:line="240" w:lineRule="exact"/>
        <w:rPr>
          <w:rFonts w:ascii="Arial" w:hAnsi="Arial" w:cs="Arial"/>
          <w:sz w:val="20"/>
          <w:szCs w:val="20"/>
          <w:u w:val="single"/>
        </w:rPr>
      </w:pPr>
      <w:r w:rsidRPr="009B761A">
        <w:rPr>
          <w:rFonts w:ascii="Arial" w:hAnsi="Arial" w:cs="Arial"/>
          <w:b/>
          <w:bCs/>
          <w:sz w:val="20"/>
          <w:szCs w:val="20"/>
        </w:rPr>
        <w:t>Megan King, Ph.D.</w:t>
      </w:r>
      <w:r w:rsidRPr="009B761A">
        <w:rPr>
          <w:rFonts w:ascii="Arial" w:hAnsi="Arial" w:cs="Arial"/>
          <w:sz w:val="20"/>
          <w:szCs w:val="20"/>
        </w:rPr>
        <w:t>, is an Assistant Professor of Cell Biology</w:t>
      </w:r>
      <w:r w:rsidR="0095310F" w:rsidRPr="009B761A">
        <w:rPr>
          <w:rFonts w:ascii="Arial" w:hAnsi="Arial" w:cs="Arial"/>
          <w:sz w:val="20"/>
          <w:szCs w:val="20"/>
        </w:rPr>
        <w:t>, and s</w:t>
      </w:r>
      <w:r w:rsidR="0095310F" w:rsidRPr="009B761A">
        <w:rPr>
          <w:rFonts w:ascii="Arial" w:eastAsia="Times New Roman" w:hAnsi="Arial" w:cs="Arial"/>
          <w:sz w:val="20"/>
          <w:szCs w:val="20"/>
        </w:rPr>
        <w:t>he will devote 0.10 calendar months in Years 1-3 to the project</w:t>
      </w:r>
      <w:r w:rsidR="0095310F" w:rsidRPr="009B761A">
        <w:rPr>
          <w:rFonts w:ascii="Arial" w:hAnsi="Arial" w:cs="Arial"/>
          <w:sz w:val="20"/>
          <w:szCs w:val="20"/>
        </w:rPr>
        <w:t>.  </w:t>
      </w:r>
      <w:r w:rsidRPr="009B761A">
        <w:rPr>
          <w:rFonts w:ascii="Arial" w:hAnsi="Arial" w:cs="Arial"/>
          <w:sz w:val="20"/>
          <w:szCs w:val="20"/>
        </w:rPr>
        <w:t xml:space="preserve">Her initial idea for this project grew from watching her own outstanding female scientist peers opt out of academic careers.  Dr. King recently received a prestigious NIH New Innovator Award worth $1.5 million for five years and is also a Searle Scholar. She is committed to helping develop solutions to address the leaky pipeline for women in STEM fields focusing on career reentry and access to childcare.  </w:t>
      </w:r>
    </w:p>
    <w:p w:rsidR="009010F5" w:rsidRPr="009B761A" w:rsidRDefault="009010F5" w:rsidP="009B761A">
      <w:pPr>
        <w:spacing w:after="0" w:line="240" w:lineRule="exact"/>
        <w:rPr>
          <w:rFonts w:ascii="Arial" w:eastAsia="Times New Roman" w:hAnsi="Arial" w:cs="Arial"/>
          <w:sz w:val="20"/>
          <w:szCs w:val="20"/>
        </w:rPr>
      </w:pPr>
    </w:p>
    <w:p w:rsidR="00107750" w:rsidRPr="009B761A" w:rsidRDefault="000C471C" w:rsidP="009B761A">
      <w:pPr>
        <w:spacing w:after="60" w:line="240" w:lineRule="exact"/>
        <w:rPr>
          <w:rFonts w:ascii="Arial" w:eastAsia="Times New Roman" w:hAnsi="Arial" w:cs="Arial"/>
          <w:i/>
          <w:sz w:val="20"/>
          <w:szCs w:val="20"/>
        </w:rPr>
      </w:pPr>
      <w:r w:rsidRPr="009B761A">
        <w:rPr>
          <w:rFonts w:ascii="Arial" w:eastAsia="Times New Roman" w:hAnsi="Arial" w:cs="Arial"/>
          <w:i/>
          <w:sz w:val="20"/>
          <w:szCs w:val="20"/>
        </w:rPr>
        <w:t>Yale University’s Internal Advisory Committee</w:t>
      </w:r>
    </w:p>
    <w:p w:rsidR="00B27884" w:rsidRPr="009B761A" w:rsidRDefault="00F84738" w:rsidP="009B761A">
      <w:pPr>
        <w:spacing w:after="0" w:line="240" w:lineRule="exact"/>
        <w:rPr>
          <w:rFonts w:ascii="Arial" w:hAnsi="Arial" w:cs="Arial"/>
          <w:sz w:val="20"/>
          <w:szCs w:val="20"/>
        </w:rPr>
      </w:pPr>
      <w:r w:rsidRPr="009B761A">
        <w:rPr>
          <w:rFonts w:ascii="Arial" w:hAnsi="Arial" w:cs="Arial"/>
          <w:sz w:val="20"/>
          <w:szCs w:val="20"/>
        </w:rPr>
        <w:t>The</w:t>
      </w:r>
      <w:r w:rsidR="00B27884" w:rsidRPr="009B761A">
        <w:rPr>
          <w:rFonts w:ascii="Arial" w:hAnsi="Arial" w:cs="Arial"/>
          <w:sz w:val="20"/>
          <w:szCs w:val="20"/>
        </w:rPr>
        <w:t xml:space="preserve"> </w:t>
      </w:r>
      <w:r w:rsidR="00B27884" w:rsidRPr="009B761A">
        <w:rPr>
          <w:rFonts w:ascii="Arial" w:hAnsi="Arial" w:cs="Arial"/>
          <w:b/>
          <w:sz w:val="20"/>
          <w:szCs w:val="20"/>
        </w:rPr>
        <w:t>Internal Advisory Committee (IAC)</w:t>
      </w:r>
      <w:r w:rsidR="00B27884" w:rsidRPr="009B761A">
        <w:rPr>
          <w:rFonts w:ascii="Arial" w:hAnsi="Arial" w:cs="Arial"/>
          <w:sz w:val="20"/>
          <w:szCs w:val="20"/>
        </w:rPr>
        <w:t xml:space="preserve">, comprised of Yale’s Postdoc Advisory Committee (PAC), will collaborate with the project team on the self-study of Yale </w:t>
      </w:r>
      <w:r w:rsidR="00197017" w:rsidRPr="009B761A">
        <w:rPr>
          <w:rFonts w:ascii="Arial" w:hAnsi="Arial" w:cs="Arial"/>
          <w:sz w:val="20"/>
          <w:szCs w:val="20"/>
        </w:rPr>
        <w:t>postdoc</w:t>
      </w:r>
      <w:r w:rsidR="00B27884" w:rsidRPr="009B761A">
        <w:rPr>
          <w:rFonts w:ascii="Arial" w:hAnsi="Arial" w:cs="Arial"/>
          <w:sz w:val="20"/>
          <w:szCs w:val="20"/>
        </w:rPr>
        <w:t xml:space="preserve">s and the adaptation and implementation of the web-based </w:t>
      </w:r>
      <w:r w:rsidR="00CE202E" w:rsidRPr="009B761A">
        <w:rPr>
          <w:rFonts w:ascii="Arial" w:hAnsi="Arial" w:cs="Arial"/>
          <w:sz w:val="20"/>
          <w:szCs w:val="20"/>
        </w:rPr>
        <w:t>mentoring for STEM scientists</w:t>
      </w:r>
      <w:r w:rsidR="00761370" w:rsidRPr="009B761A">
        <w:rPr>
          <w:rFonts w:ascii="Arial" w:hAnsi="Arial" w:cs="Arial"/>
          <w:sz w:val="20"/>
          <w:szCs w:val="20"/>
        </w:rPr>
        <w:t xml:space="preserve"> (see Table </w:t>
      </w:r>
      <w:r w:rsidR="005567CD" w:rsidRPr="009B761A">
        <w:rPr>
          <w:rFonts w:ascii="Arial" w:hAnsi="Arial" w:cs="Arial"/>
          <w:sz w:val="20"/>
          <w:szCs w:val="20"/>
        </w:rPr>
        <w:t>2</w:t>
      </w:r>
      <w:r w:rsidR="00761370" w:rsidRPr="009B761A">
        <w:rPr>
          <w:rFonts w:ascii="Arial" w:hAnsi="Arial" w:cs="Arial"/>
          <w:sz w:val="20"/>
          <w:szCs w:val="20"/>
        </w:rPr>
        <w:t>)</w:t>
      </w:r>
      <w:r w:rsidR="00CE202E" w:rsidRPr="009B761A">
        <w:rPr>
          <w:rFonts w:ascii="Arial" w:hAnsi="Arial" w:cs="Arial"/>
          <w:sz w:val="20"/>
          <w:szCs w:val="20"/>
        </w:rPr>
        <w:t xml:space="preserve">.  </w:t>
      </w:r>
      <w:r w:rsidR="00B27884" w:rsidRPr="009B761A">
        <w:rPr>
          <w:rFonts w:ascii="Arial" w:hAnsi="Arial" w:cs="Arial"/>
          <w:sz w:val="20"/>
          <w:szCs w:val="20"/>
        </w:rPr>
        <w:t xml:space="preserve">Yale’s Advisory Committee for Postdoctoral Affairs was first convened last year.  </w:t>
      </w:r>
      <w:r w:rsidR="00F7105F" w:rsidRPr="009B761A">
        <w:rPr>
          <w:rFonts w:ascii="Arial" w:hAnsi="Arial" w:cs="Arial"/>
          <w:sz w:val="20"/>
          <w:szCs w:val="20"/>
        </w:rPr>
        <w:t xml:space="preserve">Its </w:t>
      </w:r>
      <w:r w:rsidR="00B27884" w:rsidRPr="009B761A">
        <w:rPr>
          <w:rFonts w:ascii="Arial" w:hAnsi="Arial" w:cs="Arial"/>
          <w:sz w:val="20"/>
          <w:szCs w:val="20"/>
        </w:rPr>
        <w:t xml:space="preserve">primary mission is to improve the </w:t>
      </w:r>
      <w:r w:rsidR="00197017" w:rsidRPr="009B761A">
        <w:rPr>
          <w:rFonts w:ascii="Arial" w:hAnsi="Arial" w:cs="Arial"/>
          <w:sz w:val="20"/>
          <w:szCs w:val="20"/>
        </w:rPr>
        <w:lastRenderedPageBreak/>
        <w:t>postdoc</w:t>
      </w:r>
      <w:r w:rsidR="00B27884" w:rsidRPr="009B761A">
        <w:rPr>
          <w:rFonts w:ascii="Arial" w:hAnsi="Arial" w:cs="Arial"/>
          <w:sz w:val="20"/>
          <w:szCs w:val="20"/>
        </w:rPr>
        <w:t xml:space="preserve">toral experience at Yale through the development and promotion of sound </w:t>
      </w:r>
      <w:r w:rsidR="00197017" w:rsidRPr="009B761A">
        <w:rPr>
          <w:rFonts w:ascii="Arial" w:hAnsi="Arial" w:cs="Arial"/>
          <w:sz w:val="20"/>
          <w:szCs w:val="20"/>
        </w:rPr>
        <w:t>postdoc</w:t>
      </w:r>
      <w:r w:rsidR="00B27884" w:rsidRPr="009B761A">
        <w:rPr>
          <w:rFonts w:ascii="Arial" w:hAnsi="Arial" w:cs="Arial"/>
          <w:sz w:val="20"/>
          <w:szCs w:val="20"/>
        </w:rPr>
        <w:t xml:space="preserve">toral mentoring practices.  </w:t>
      </w:r>
    </w:p>
    <w:p w:rsidR="00B27884" w:rsidRPr="009B761A" w:rsidRDefault="00B27884" w:rsidP="009B761A">
      <w:pPr>
        <w:spacing w:after="0" w:line="240" w:lineRule="exact"/>
        <w:rPr>
          <w:rFonts w:ascii="Arial" w:hAnsi="Arial" w:cs="Arial"/>
          <w:sz w:val="20"/>
          <w:szCs w:val="20"/>
        </w:rPr>
      </w:pPr>
    </w:p>
    <w:p w:rsidR="00B27884" w:rsidRPr="009B761A" w:rsidRDefault="00B27884" w:rsidP="009B761A">
      <w:pPr>
        <w:tabs>
          <w:tab w:val="left" w:pos="540"/>
        </w:tabs>
        <w:spacing w:after="60" w:line="240" w:lineRule="exact"/>
        <w:rPr>
          <w:rFonts w:ascii="Arial" w:hAnsi="Arial" w:cs="Arial"/>
          <w:b/>
          <w:sz w:val="20"/>
          <w:szCs w:val="20"/>
        </w:rPr>
      </w:pPr>
      <w:r w:rsidRPr="009B761A">
        <w:rPr>
          <w:rFonts w:ascii="Arial" w:hAnsi="Arial" w:cs="Arial"/>
          <w:b/>
          <w:sz w:val="20"/>
          <w:szCs w:val="20"/>
        </w:rPr>
        <w:t xml:space="preserve">Table </w:t>
      </w:r>
      <w:r w:rsidR="005567CD" w:rsidRPr="009B761A">
        <w:rPr>
          <w:rFonts w:ascii="Arial" w:hAnsi="Arial" w:cs="Arial"/>
          <w:b/>
          <w:sz w:val="20"/>
          <w:szCs w:val="20"/>
        </w:rPr>
        <w:t>2</w:t>
      </w:r>
      <w:r w:rsidRPr="009B761A">
        <w:rPr>
          <w:rFonts w:ascii="Arial" w:hAnsi="Arial" w:cs="Arial"/>
          <w:b/>
          <w:sz w:val="20"/>
          <w:szCs w:val="20"/>
        </w:rPr>
        <w:t>:  Internal Advisory Committee</w:t>
      </w:r>
      <w:r w:rsidR="00CE202E" w:rsidRPr="009B761A">
        <w:rPr>
          <w:rFonts w:ascii="Arial" w:hAnsi="Arial" w:cs="Arial"/>
          <w:b/>
          <w:sz w:val="20"/>
          <w:szCs w:val="20"/>
        </w:rPr>
        <w:t>, Yale’s Postdoc Advisory Committee</w:t>
      </w:r>
    </w:p>
    <w:tbl>
      <w:tblPr>
        <w:tblStyle w:val="LightList"/>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90"/>
      </w:tblGrid>
      <w:tr w:rsidR="00B27884" w:rsidRPr="009B761A" w:rsidTr="005B4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BFBFBF" w:themeFill="background1" w:themeFillShade="BF"/>
          </w:tcPr>
          <w:p w:rsidR="00B27884" w:rsidRPr="009B761A" w:rsidRDefault="00B27884" w:rsidP="009B761A">
            <w:pPr>
              <w:spacing w:line="240" w:lineRule="exact"/>
              <w:jc w:val="center"/>
              <w:rPr>
                <w:rFonts w:ascii="Arial" w:hAnsi="Arial" w:cs="Arial"/>
                <w:color w:val="auto"/>
                <w:sz w:val="20"/>
                <w:szCs w:val="20"/>
              </w:rPr>
            </w:pPr>
            <w:r w:rsidRPr="009B761A">
              <w:rPr>
                <w:rFonts w:ascii="Arial" w:hAnsi="Arial" w:cs="Arial"/>
                <w:color w:val="auto"/>
                <w:sz w:val="20"/>
                <w:szCs w:val="20"/>
              </w:rPr>
              <w:t>Name</w:t>
            </w:r>
          </w:p>
        </w:tc>
        <w:tc>
          <w:tcPr>
            <w:tcW w:w="7290" w:type="dxa"/>
            <w:shd w:val="clear" w:color="auto" w:fill="BFBFBF" w:themeFill="background1" w:themeFillShade="BF"/>
          </w:tcPr>
          <w:p w:rsidR="00B27884" w:rsidRPr="009B761A" w:rsidRDefault="00B27884" w:rsidP="009B761A">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9B761A">
              <w:rPr>
                <w:rFonts w:ascii="Arial" w:hAnsi="Arial" w:cs="Arial"/>
                <w:color w:val="auto"/>
                <w:sz w:val="20"/>
                <w:szCs w:val="20"/>
              </w:rPr>
              <w:t>Title</w:t>
            </w:r>
          </w:p>
        </w:tc>
      </w:tr>
      <w:tr w:rsidR="00B27884" w:rsidRPr="009B761A" w:rsidTr="00FA4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rsidR="00B27884" w:rsidRPr="009B761A" w:rsidRDefault="00B27884" w:rsidP="009B761A">
            <w:pPr>
              <w:spacing w:line="240" w:lineRule="exact"/>
              <w:rPr>
                <w:rFonts w:ascii="Arial" w:hAnsi="Arial" w:cs="Arial"/>
                <w:b w:val="0"/>
                <w:sz w:val="20"/>
                <w:szCs w:val="20"/>
              </w:rPr>
            </w:pPr>
            <w:r w:rsidRPr="009B761A">
              <w:rPr>
                <w:rFonts w:ascii="Arial" w:hAnsi="Arial" w:cs="Arial"/>
                <w:b w:val="0"/>
                <w:sz w:val="20"/>
                <w:szCs w:val="20"/>
              </w:rPr>
              <w:t>John Alvaro, Ph.D.</w:t>
            </w:r>
          </w:p>
        </w:tc>
        <w:tc>
          <w:tcPr>
            <w:tcW w:w="7290" w:type="dxa"/>
            <w:tcBorders>
              <w:top w:val="none" w:sz="0" w:space="0" w:color="auto"/>
              <w:bottom w:val="none" w:sz="0" w:space="0" w:color="auto"/>
              <w:right w:val="none" w:sz="0" w:space="0" w:color="auto"/>
            </w:tcBorders>
          </w:tcPr>
          <w:p w:rsidR="00B27884" w:rsidRPr="009B761A" w:rsidRDefault="00B27884"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Director of Postdoctoral Affairs</w:t>
            </w:r>
          </w:p>
        </w:tc>
      </w:tr>
      <w:tr w:rsidR="00B27884" w:rsidRPr="009B761A" w:rsidTr="00FA4728">
        <w:tc>
          <w:tcPr>
            <w:cnfStyle w:val="001000000000" w:firstRow="0" w:lastRow="0" w:firstColumn="1" w:lastColumn="0" w:oddVBand="0" w:evenVBand="0" w:oddHBand="0" w:evenHBand="0" w:firstRowFirstColumn="0" w:firstRowLastColumn="0" w:lastRowFirstColumn="0" w:lastRowLastColumn="0"/>
            <w:tcW w:w="2070" w:type="dxa"/>
          </w:tcPr>
          <w:p w:rsidR="00B27884" w:rsidRPr="009B761A" w:rsidRDefault="00B27884" w:rsidP="009B761A">
            <w:pPr>
              <w:spacing w:line="240" w:lineRule="exact"/>
              <w:rPr>
                <w:rFonts w:ascii="Arial" w:hAnsi="Arial" w:cs="Arial"/>
                <w:b w:val="0"/>
                <w:sz w:val="20"/>
                <w:szCs w:val="20"/>
              </w:rPr>
            </w:pPr>
            <w:r w:rsidRPr="009B761A">
              <w:rPr>
                <w:rFonts w:ascii="Arial" w:hAnsi="Arial" w:cs="Arial"/>
                <w:b w:val="0"/>
                <w:sz w:val="20"/>
                <w:szCs w:val="20"/>
              </w:rPr>
              <w:t>Robert Burger, Ph.D</w:t>
            </w:r>
          </w:p>
        </w:tc>
        <w:tc>
          <w:tcPr>
            <w:tcW w:w="7290" w:type="dxa"/>
          </w:tcPr>
          <w:p w:rsidR="00B27884" w:rsidRPr="009B761A" w:rsidRDefault="00B27884"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Style w:val="st"/>
                <w:rFonts w:ascii="Arial" w:hAnsi="Arial" w:cs="Arial"/>
                <w:sz w:val="20"/>
                <w:szCs w:val="20"/>
              </w:rPr>
              <w:t>Assistant Provost for Science and Technology</w:t>
            </w:r>
          </w:p>
        </w:tc>
      </w:tr>
      <w:tr w:rsidR="00B27884" w:rsidRPr="009B761A" w:rsidTr="00FA4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rsidR="00B27884" w:rsidRPr="009B761A" w:rsidRDefault="00B27884" w:rsidP="009B761A">
            <w:pPr>
              <w:spacing w:line="240" w:lineRule="exact"/>
              <w:rPr>
                <w:rFonts w:ascii="Arial" w:hAnsi="Arial" w:cs="Arial"/>
                <w:b w:val="0"/>
                <w:sz w:val="20"/>
                <w:szCs w:val="20"/>
              </w:rPr>
            </w:pPr>
            <w:r w:rsidRPr="009B761A">
              <w:rPr>
                <w:rFonts w:ascii="Arial" w:hAnsi="Arial" w:cs="Arial"/>
                <w:b w:val="0"/>
                <w:sz w:val="20"/>
                <w:szCs w:val="20"/>
              </w:rPr>
              <w:t>Hui Cao, Ph.D.</w:t>
            </w:r>
          </w:p>
        </w:tc>
        <w:tc>
          <w:tcPr>
            <w:tcW w:w="7290" w:type="dxa"/>
            <w:tcBorders>
              <w:top w:val="none" w:sz="0" w:space="0" w:color="auto"/>
              <w:bottom w:val="none" w:sz="0" w:space="0" w:color="auto"/>
              <w:right w:val="none" w:sz="0" w:space="0" w:color="auto"/>
            </w:tcBorders>
          </w:tcPr>
          <w:p w:rsidR="00B27884" w:rsidRPr="009B761A" w:rsidRDefault="00B27884"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Style w:val="st"/>
                <w:rFonts w:ascii="Arial" w:hAnsi="Arial" w:cs="Arial"/>
                <w:sz w:val="20"/>
                <w:szCs w:val="20"/>
              </w:rPr>
              <w:t>Professor of Applied Physics</w:t>
            </w:r>
          </w:p>
        </w:tc>
      </w:tr>
      <w:tr w:rsidR="00B27884" w:rsidRPr="009B761A" w:rsidTr="00FA4728">
        <w:tc>
          <w:tcPr>
            <w:cnfStyle w:val="001000000000" w:firstRow="0" w:lastRow="0" w:firstColumn="1" w:lastColumn="0" w:oddVBand="0" w:evenVBand="0" w:oddHBand="0" w:evenHBand="0" w:firstRowFirstColumn="0" w:firstRowLastColumn="0" w:lastRowFirstColumn="0" w:lastRowLastColumn="0"/>
            <w:tcW w:w="2070" w:type="dxa"/>
          </w:tcPr>
          <w:p w:rsidR="00B27884" w:rsidRPr="009B761A" w:rsidRDefault="00B27884" w:rsidP="009B761A">
            <w:pPr>
              <w:spacing w:line="240" w:lineRule="exact"/>
              <w:rPr>
                <w:rFonts w:ascii="Arial" w:hAnsi="Arial" w:cs="Arial"/>
                <w:b w:val="0"/>
                <w:sz w:val="20"/>
                <w:szCs w:val="20"/>
              </w:rPr>
            </w:pPr>
            <w:r w:rsidRPr="009B761A">
              <w:rPr>
                <w:rFonts w:ascii="Arial" w:hAnsi="Arial" w:cs="Arial"/>
                <w:b w:val="0"/>
                <w:sz w:val="20"/>
                <w:szCs w:val="20"/>
              </w:rPr>
              <w:t xml:space="preserve">Michael Caplan, Ph.D., MD </w:t>
            </w:r>
          </w:p>
        </w:tc>
        <w:tc>
          <w:tcPr>
            <w:tcW w:w="7290" w:type="dxa"/>
          </w:tcPr>
          <w:p w:rsidR="00B27884" w:rsidRPr="009B761A" w:rsidRDefault="00B27884"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C. N. H. Long Professor of Cellular and Molecular Physiology and Professor of Cell Biology; Chair, Cellular and Molecular Physiology</w:t>
            </w:r>
          </w:p>
        </w:tc>
      </w:tr>
      <w:tr w:rsidR="00B27884" w:rsidRPr="009B761A" w:rsidTr="00FA4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rsidR="00B27884" w:rsidRPr="009B761A" w:rsidRDefault="00B27884" w:rsidP="009B761A">
            <w:pPr>
              <w:spacing w:line="240" w:lineRule="exact"/>
              <w:rPr>
                <w:rFonts w:ascii="Arial" w:hAnsi="Arial" w:cs="Arial"/>
                <w:b w:val="0"/>
                <w:sz w:val="20"/>
                <w:szCs w:val="20"/>
              </w:rPr>
            </w:pPr>
            <w:r w:rsidRPr="009B761A">
              <w:rPr>
                <w:rFonts w:ascii="Arial" w:hAnsi="Arial" w:cs="Arial"/>
                <w:b w:val="0"/>
                <w:sz w:val="20"/>
                <w:szCs w:val="20"/>
              </w:rPr>
              <w:t xml:space="preserve">Jack Harris, Ph.D. </w:t>
            </w:r>
          </w:p>
        </w:tc>
        <w:tc>
          <w:tcPr>
            <w:tcW w:w="7290" w:type="dxa"/>
            <w:tcBorders>
              <w:top w:val="none" w:sz="0" w:space="0" w:color="auto"/>
              <w:bottom w:val="none" w:sz="0" w:space="0" w:color="auto"/>
              <w:right w:val="none" w:sz="0" w:space="0" w:color="auto"/>
            </w:tcBorders>
          </w:tcPr>
          <w:p w:rsidR="00B27884" w:rsidRPr="009B761A" w:rsidRDefault="00B27884" w:rsidP="009B761A">
            <w:pPr>
              <w:spacing w:line="240" w:lineRule="exact"/>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9B761A">
              <w:rPr>
                <w:rFonts w:ascii="Arial" w:eastAsia="Times New Roman" w:hAnsi="Arial" w:cs="Arial"/>
                <w:bCs/>
                <w:sz w:val="20"/>
                <w:szCs w:val="20"/>
              </w:rPr>
              <w:t>Associate Professor of Physics</w:t>
            </w:r>
          </w:p>
        </w:tc>
      </w:tr>
      <w:tr w:rsidR="00B27884" w:rsidRPr="009B761A" w:rsidTr="00FA4728">
        <w:tc>
          <w:tcPr>
            <w:cnfStyle w:val="001000000000" w:firstRow="0" w:lastRow="0" w:firstColumn="1" w:lastColumn="0" w:oddVBand="0" w:evenVBand="0" w:oddHBand="0" w:evenHBand="0" w:firstRowFirstColumn="0" w:firstRowLastColumn="0" w:lastRowFirstColumn="0" w:lastRowLastColumn="0"/>
            <w:tcW w:w="2070" w:type="dxa"/>
          </w:tcPr>
          <w:p w:rsidR="00B27884" w:rsidRPr="009B761A" w:rsidRDefault="00B27884" w:rsidP="009B761A">
            <w:pPr>
              <w:spacing w:line="240" w:lineRule="exact"/>
              <w:rPr>
                <w:rFonts w:ascii="Arial" w:hAnsi="Arial" w:cs="Arial"/>
                <w:b w:val="0"/>
                <w:sz w:val="20"/>
                <w:szCs w:val="20"/>
              </w:rPr>
            </w:pPr>
            <w:r w:rsidRPr="009B761A">
              <w:rPr>
                <w:rFonts w:ascii="Arial" w:hAnsi="Arial" w:cs="Arial"/>
                <w:b w:val="0"/>
                <w:sz w:val="20"/>
                <w:szCs w:val="20"/>
              </w:rPr>
              <w:t>Marina Picciotto, Ph.D.</w:t>
            </w:r>
          </w:p>
        </w:tc>
        <w:tc>
          <w:tcPr>
            <w:tcW w:w="7290" w:type="dxa"/>
          </w:tcPr>
          <w:p w:rsidR="00B27884" w:rsidRPr="009B761A" w:rsidRDefault="00B27884"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 xml:space="preserve">Charles B. G. Murphy Professor of Psychiatry </w:t>
            </w:r>
            <w:r w:rsidR="00F84738" w:rsidRPr="009B761A">
              <w:rPr>
                <w:rFonts w:ascii="Arial" w:hAnsi="Arial" w:cs="Arial"/>
                <w:sz w:val="20"/>
                <w:szCs w:val="20"/>
              </w:rPr>
              <w:t xml:space="preserve">&amp; </w:t>
            </w:r>
            <w:r w:rsidRPr="009B761A">
              <w:rPr>
                <w:rFonts w:ascii="Arial" w:hAnsi="Arial" w:cs="Arial"/>
                <w:sz w:val="20"/>
                <w:szCs w:val="20"/>
              </w:rPr>
              <w:t xml:space="preserve">Professor of Neurobiology </w:t>
            </w:r>
            <w:r w:rsidR="00F84738" w:rsidRPr="009B761A">
              <w:rPr>
                <w:rFonts w:ascii="Arial" w:hAnsi="Arial" w:cs="Arial"/>
                <w:sz w:val="20"/>
                <w:szCs w:val="20"/>
              </w:rPr>
              <w:t xml:space="preserve">&amp; </w:t>
            </w:r>
            <w:r w:rsidRPr="009B761A">
              <w:rPr>
                <w:rFonts w:ascii="Arial" w:hAnsi="Arial" w:cs="Arial"/>
                <w:sz w:val="20"/>
                <w:szCs w:val="20"/>
              </w:rPr>
              <w:t>of Pharmacology; Assistant Chair for Basic Science Research, Dept. of Psychiatry</w:t>
            </w:r>
          </w:p>
        </w:tc>
      </w:tr>
      <w:tr w:rsidR="00B27884" w:rsidRPr="009B761A" w:rsidTr="00FA4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rsidR="00B27884" w:rsidRPr="009B761A" w:rsidRDefault="00B27884" w:rsidP="009B761A">
            <w:pPr>
              <w:spacing w:line="240" w:lineRule="exact"/>
              <w:rPr>
                <w:rFonts w:ascii="Arial" w:hAnsi="Arial" w:cs="Arial"/>
                <w:b w:val="0"/>
                <w:sz w:val="20"/>
                <w:szCs w:val="20"/>
              </w:rPr>
            </w:pPr>
            <w:r w:rsidRPr="009B761A">
              <w:rPr>
                <w:rFonts w:ascii="Arial" w:hAnsi="Arial" w:cs="Arial"/>
                <w:b w:val="0"/>
                <w:sz w:val="20"/>
                <w:szCs w:val="20"/>
              </w:rPr>
              <w:t>Sara Rockwell, Ph.D.</w:t>
            </w:r>
          </w:p>
        </w:tc>
        <w:tc>
          <w:tcPr>
            <w:tcW w:w="7290" w:type="dxa"/>
            <w:tcBorders>
              <w:top w:val="none" w:sz="0" w:space="0" w:color="auto"/>
              <w:bottom w:val="none" w:sz="0" w:space="0" w:color="auto"/>
              <w:right w:val="none" w:sz="0" w:space="0" w:color="auto"/>
            </w:tcBorders>
          </w:tcPr>
          <w:p w:rsidR="00B27884" w:rsidRPr="009B761A" w:rsidRDefault="00B27884"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Professor of Therapeutic Radiology and of Pharmacology; Associate Dean for Scientific Affairs</w:t>
            </w:r>
          </w:p>
        </w:tc>
      </w:tr>
      <w:tr w:rsidR="00B27884" w:rsidRPr="009B761A" w:rsidTr="00FA4728">
        <w:tc>
          <w:tcPr>
            <w:cnfStyle w:val="001000000000" w:firstRow="0" w:lastRow="0" w:firstColumn="1" w:lastColumn="0" w:oddVBand="0" w:evenVBand="0" w:oddHBand="0" w:evenHBand="0" w:firstRowFirstColumn="0" w:firstRowLastColumn="0" w:lastRowFirstColumn="0" w:lastRowLastColumn="0"/>
            <w:tcW w:w="2070" w:type="dxa"/>
          </w:tcPr>
          <w:p w:rsidR="00B27884" w:rsidRPr="009B761A" w:rsidRDefault="00B27884" w:rsidP="009B761A">
            <w:pPr>
              <w:spacing w:line="240" w:lineRule="exact"/>
              <w:rPr>
                <w:rFonts w:ascii="Arial" w:hAnsi="Arial" w:cs="Arial"/>
                <w:b w:val="0"/>
                <w:sz w:val="20"/>
                <w:szCs w:val="20"/>
              </w:rPr>
            </w:pPr>
            <w:r w:rsidRPr="009B761A">
              <w:rPr>
                <w:rFonts w:ascii="Arial" w:hAnsi="Arial" w:cs="Arial"/>
                <w:b w:val="0"/>
                <w:sz w:val="20"/>
                <w:szCs w:val="20"/>
              </w:rPr>
              <w:t xml:space="preserve">David Stern, Ph.D. </w:t>
            </w:r>
          </w:p>
        </w:tc>
        <w:tc>
          <w:tcPr>
            <w:tcW w:w="7290" w:type="dxa"/>
          </w:tcPr>
          <w:p w:rsidR="00B27884" w:rsidRPr="009B761A" w:rsidRDefault="00B27884"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Professor of Pathology; Associate Director, Shared Resources, Yale Cancer Center; Leader, Signal Transduction Research Program, Yale Cancer Center</w:t>
            </w:r>
          </w:p>
        </w:tc>
      </w:tr>
      <w:tr w:rsidR="00B27884" w:rsidRPr="009B761A" w:rsidTr="00FA4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rsidR="00B27884" w:rsidRPr="009B761A" w:rsidRDefault="00B27884" w:rsidP="009B761A">
            <w:pPr>
              <w:spacing w:line="240" w:lineRule="exact"/>
              <w:rPr>
                <w:rFonts w:ascii="Arial" w:hAnsi="Arial" w:cs="Arial"/>
                <w:b w:val="0"/>
                <w:sz w:val="20"/>
                <w:szCs w:val="20"/>
              </w:rPr>
            </w:pPr>
            <w:r w:rsidRPr="009B761A">
              <w:rPr>
                <w:rFonts w:ascii="Arial" w:hAnsi="Arial" w:cs="Arial"/>
                <w:b w:val="0"/>
                <w:sz w:val="20"/>
                <w:szCs w:val="20"/>
              </w:rPr>
              <w:t>Meg Urry, Ph.D.</w:t>
            </w:r>
          </w:p>
        </w:tc>
        <w:tc>
          <w:tcPr>
            <w:tcW w:w="7290" w:type="dxa"/>
            <w:tcBorders>
              <w:top w:val="none" w:sz="0" w:space="0" w:color="auto"/>
              <w:bottom w:val="none" w:sz="0" w:space="0" w:color="auto"/>
              <w:right w:val="none" w:sz="0" w:space="0" w:color="auto"/>
            </w:tcBorders>
          </w:tcPr>
          <w:p w:rsidR="00B27884" w:rsidRPr="009B761A" w:rsidRDefault="00B27884" w:rsidP="009B761A">
            <w:pPr>
              <w:pStyle w:val="NormalWeb"/>
              <w:spacing w:before="0" w:beforeAutospacing="0" w:after="0" w:afterAutospacing="0"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Israel Munson Prof Physics &amp; Astronomy, Director Yale Center Astronomy &amp; Astrophysics; Chair Physics</w:t>
            </w:r>
          </w:p>
        </w:tc>
      </w:tr>
    </w:tbl>
    <w:p w:rsidR="00B9129D" w:rsidRPr="009B761A" w:rsidRDefault="00B9129D" w:rsidP="009B761A">
      <w:pPr>
        <w:spacing w:after="0" w:line="240" w:lineRule="exact"/>
        <w:rPr>
          <w:rFonts w:ascii="Arial" w:hAnsi="Arial" w:cs="Arial"/>
          <w:sz w:val="20"/>
          <w:szCs w:val="20"/>
        </w:rPr>
      </w:pPr>
    </w:p>
    <w:p w:rsidR="00B9129D" w:rsidRPr="009B761A" w:rsidRDefault="00F84738" w:rsidP="009B761A">
      <w:pPr>
        <w:spacing w:after="0" w:line="240" w:lineRule="exact"/>
        <w:rPr>
          <w:rFonts w:ascii="Arial" w:hAnsi="Arial" w:cs="Arial"/>
          <w:sz w:val="20"/>
          <w:szCs w:val="20"/>
        </w:rPr>
      </w:pPr>
      <w:r w:rsidRPr="009B761A">
        <w:rPr>
          <w:rFonts w:ascii="Arial" w:hAnsi="Arial" w:cs="Arial"/>
          <w:sz w:val="20"/>
          <w:szCs w:val="20"/>
        </w:rPr>
        <w:t>W</w:t>
      </w:r>
      <w:r w:rsidR="00B9129D" w:rsidRPr="009B761A">
        <w:rPr>
          <w:rFonts w:ascii="Arial" w:hAnsi="Arial" w:cs="Arial"/>
          <w:sz w:val="20"/>
          <w:szCs w:val="20"/>
        </w:rPr>
        <w:t xml:space="preserve">e will use </w:t>
      </w:r>
      <w:r w:rsidRPr="009B761A">
        <w:rPr>
          <w:rFonts w:ascii="Arial" w:hAnsi="Arial" w:cs="Arial"/>
          <w:sz w:val="20"/>
          <w:szCs w:val="20"/>
        </w:rPr>
        <w:t xml:space="preserve">the Committee’s </w:t>
      </w:r>
      <w:r w:rsidR="00B9129D" w:rsidRPr="009B761A">
        <w:rPr>
          <w:rFonts w:ascii="Arial" w:hAnsi="Arial" w:cs="Arial"/>
          <w:sz w:val="20"/>
          <w:szCs w:val="20"/>
        </w:rPr>
        <w:t xml:space="preserve">monthly meetings to obtain feedback and guidance on (1) the pre- and post-treatment surveys of Yale’s </w:t>
      </w:r>
      <w:r w:rsidR="00197017" w:rsidRPr="009B761A">
        <w:rPr>
          <w:rFonts w:ascii="Arial" w:hAnsi="Arial" w:cs="Arial"/>
          <w:sz w:val="20"/>
          <w:szCs w:val="20"/>
        </w:rPr>
        <w:t>postdoc</w:t>
      </w:r>
      <w:r w:rsidR="00B9129D" w:rsidRPr="009B761A">
        <w:rPr>
          <w:rFonts w:ascii="Arial" w:hAnsi="Arial" w:cs="Arial"/>
          <w:sz w:val="20"/>
          <w:szCs w:val="20"/>
        </w:rPr>
        <w:t xml:space="preserve">s, (2) the exit surveys of Yale’s </w:t>
      </w:r>
      <w:r w:rsidR="00197017" w:rsidRPr="009B761A">
        <w:rPr>
          <w:rFonts w:ascii="Arial" w:hAnsi="Arial" w:cs="Arial"/>
          <w:sz w:val="20"/>
          <w:szCs w:val="20"/>
        </w:rPr>
        <w:t>postdoc</w:t>
      </w:r>
      <w:r w:rsidR="00B9129D" w:rsidRPr="009B761A">
        <w:rPr>
          <w:rFonts w:ascii="Arial" w:hAnsi="Arial" w:cs="Arial"/>
          <w:sz w:val="20"/>
          <w:szCs w:val="20"/>
        </w:rPr>
        <w:t>s, (3) how consortium universities</w:t>
      </w:r>
      <w:r w:rsidR="00835C0E" w:rsidRPr="009B761A">
        <w:rPr>
          <w:rFonts w:ascii="Arial" w:hAnsi="Arial" w:cs="Arial"/>
          <w:sz w:val="20"/>
          <w:szCs w:val="20"/>
        </w:rPr>
        <w:t>/NPA</w:t>
      </w:r>
      <w:r w:rsidR="00B9129D" w:rsidRPr="009B761A">
        <w:rPr>
          <w:rFonts w:ascii="Arial" w:hAnsi="Arial" w:cs="Arial"/>
          <w:sz w:val="20"/>
          <w:szCs w:val="20"/>
        </w:rPr>
        <w:t xml:space="preserve"> can publicize MentorSTEM and the NIH </w:t>
      </w:r>
      <w:r w:rsidR="000675A2" w:rsidRPr="009B761A">
        <w:rPr>
          <w:rFonts w:ascii="Arial" w:hAnsi="Arial" w:cs="Arial"/>
          <w:sz w:val="20"/>
          <w:szCs w:val="20"/>
        </w:rPr>
        <w:t>reentry</w:t>
      </w:r>
      <w:r w:rsidR="00B9129D" w:rsidRPr="009B761A">
        <w:rPr>
          <w:rFonts w:ascii="Arial" w:hAnsi="Arial" w:cs="Arial"/>
          <w:sz w:val="20"/>
          <w:szCs w:val="20"/>
        </w:rPr>
        <w:t xml:space="preserve"> grants, and (4) our development of the mentoring component on the MentorSTEM website and supports offered to ease the transition for </w:t>
      </w:r>
      <w:r w:rsidR="000675A2" w:rsidRPr="009B761A">
        <w:rPr>
          <w:rFonts w:ascii="Arial" w:hAnsi="Arial" w:cs="Arial"/>
          <w:sz w:val="20"/>
          <w:szCs w:val="20"/>
        </w:rPr>
        <w:t>reentry</w:t>
      </w:r>
      <w:r w:rsidR="00B9129D" w:rsidRPr="009B761A">
        <w:rPr>
          <w:rFonts w:ascii="Arial" w:hAnsi="Arial" w:cs="Arial"/>
          <w:sz w:val="20"/>
          <w:szCs w:val="20"/>
        </w:rPr>
        <w:t xml:space="preserve"> scientists.  Since this Committee is already meeting monthly as part of Yale’s institutional commitment to supporting </w:t>
      </w:r>
      <w:r w:rsidR="00197017" w:rsidRPr="009B761A">
        <w:rPr>
          <w:rFonts w:ascii="Arial" w:hAnsi="Arial" w:cs="Arial"/>
          <w:sz w:val="20"/>
          <w:szCs w:val="20"/>
        </w:rPr>
        <w:t>postdoc</w:t>
      </w:r>
      <w:r w:rsidR="00B9129D" w:rsidRPr="009B761A">
        <w:rPr>
          <w:rFonts w:ascii="Arial" w:hAnsi="Arial" w:cs="Arial"/>
          <w:sz w:val="20"/>
          <w:szCs w:val="20"/>
        </w:rPr>
        <w:t xml:space="preserve">s at Yale, we did not budget additional time for these individuals.  </w:t>
      </w:r>
    </w:p>
    <w:p w:rsidR="0000600E" w:rsidRPr="009B761A" w:rsidRDefault="0000600E" w:rsidP="009B761A">
      <w:pPr>
        <w:spacing w:after="0" w:line="240" w:lineRule="exact"/>
        <w:rPr>
          <w:rFonts w:ascii="Arial" w:eastAsia="Times New Roman" w:hAnsi="Arial" w:cs="Arial"/>
          <w:i/>
          <w:sz w:val="20"/>
          <w:szCs w:val="20"/>
        </w:rPr>
      </w:pPr>
    </w:p>
    <w:p w:rsidR="009952FC" w:rsidRPr="009B761A" w:rsidRDefault="009952FC" w:rsidP="009B761A">
      <w:pPr>
        <w:spacing w:after="0" w:line="240" w:lineRule="exact"/>
        <w:rPr>
          <w:rFonts w:ascii="Arial" w:eastAsia="Times New Roman" w:hAnsi="Arial" w:cs="Arial"/>
          <w:i/>
          <w:sz w:val="20"/>
          <w:szCs w:val="20"/>
        </w:rPr>
      </w:pPr>
      <w:r w:rsidRPr="009B761A">
        <w:rPr>
          <w:rFonts w:ascii="Arial" w:eastAsia="Times New Roman" w:hAnsi="Arial" w:cs="Arial"/>
          <w:i/>
          <w:sz w:val="20"/>
          <w:szCs w:val="20"/>
        </w:rPr>
        <w:t xml:space="preserve">The Consortium of </w:t>
      </w:r>
      <w:r w:rsidR="00835C0E" w:rsidRPr="009B761A">
        <w:rPr>
          <w:rFonts w:ascii="Arial" w:eastAsia="Times New Roman" w:hAnsi="Arial" w:cs="Arial"/>
          <w:i/>
          <w:sz w:val="20"/>
          <w:szCs w:val="20"/>
        </w:rPr>
        <w:t xml:space="preserve">Nine </w:t>
      </w:r>
      <w:r w:rsidRPr="009B761A">
        <w:rPr>
          <w:rFonts w:ascii="Arial" w:eastAsia="Times New Roman" w:hAnsi="Arial" w:cs="Arial"/>
          <w:i/>
          <w:sz w:val="20"/>
          <w:szCs w:val="20"/>
        </w:rPr>
        <w:t>Universities</w:t>
      </w:r>
      <w:r w:rsidR="00B66A66" w:rsidRPr="009B761A">
        <w:rPr>
          <w:rFonts w:ascii="Arial" w:eastAsia="Times New Roman" w:hAnsi="Arial" w:cs="Arial"/>
          <w:i/>
          <w:sz w:val="20"/>
          <w:szCs w:val="20"/>
        </w:rPr>
        <w:t xml:space="preserve"> and t</w:t>
      </w:r>
      <w:r w:rsidR="00835C0E" w:rsidRPr="009B761A">
        <w:rPr>
          <w:rFonts w:ascii="Arial" w:eastAsia="Times New Roman" w:hAnsi="Arial" w:cs="Arial"/>
          <w:i/>
          <w:sz w:val="20"/>
          <w:szCs w:val="20"/>
        </w:rPr>
        <w:t>he National Postdoctoral Association (NPA)</w:t>
      </w:r>
    </w:p>
    <w:p w:rsidR="00BE00BC" w:rsidRPr="009B761A" w:rsidRDefault="00486E25" w:rsidP="009B761A">
      <w:pPr>
        <w:spacing w:after="0" w:line="240" w:lineRule="exact"/>
        <w:rPr>
          <w:rFonts w:ascii="Arial" w:hAnsi="Arial" w:cs="Arial"/>
          <w:sz w:val="20"/>
          <w:szCs w:val="20"/>
        </w:rPr>
      </w:pPr>
      <w:r w:rsidRPr="009B761A">
        <w:rPr>
          <w:rFonts w:ascii="Arial" w:hAnsi="Arial" w:cs="Arial"/>
          <w:sz w:val="20"/>
          <w:szCs w:val="20"/>
        </w:rPr>
        <w:t>Our consortium of nine Universities and the NPA</w:t>
      </w:r>
      <w:r w:rsidR="00835C0E" w:rsidRPr="009B761A">
        <w:rPr>
          <w:rFonts w:ascii="Arial" w:hAnsi="Arial" w:cs="Arial"/>
          <w:sz w:val="20"/>
          <w:szCs w:val="20"/>
        </w:rPr>
        <w:t xml:space="preserve"> </w:t>
      </w:r>
      <w:r w:rsidR="008369B7" w:rsidRPr="009B761A">
        <w:rPr>
          <w:rFonts w:ascii="Arial" w:hAnsi="Arial" w:cs="Arial"/>
          <w:sz w:val="20"/>
          <w:szCs w:val="20"/>
        </w:rPr>
        <w:t>comprise our</w:t>
      </w:r>
      <w:r w:rsidR="004331FB" w:rsidRPr="009B761A">
        <w:rPr>
          <w:rFonts w:ascii="Arial" w:hAnsi="Arial" w:cs="Arial"/>
          <w:sz w:val="20"/>
          <w:szCs w:val="20"/>
        </w:rPr>
        <w:t xml:space="preserve"> </w:t>
      </w:r>
      <w:r w:rsidR="004331FB" w:rsidRPr="009B761A">
        <w:rPr>
          <w:rFonts w:ascii="Arial" w:hAnsi="Arial" w:cs="Arial"/>
          <w:b/>
          <w:sz w:val="20"/>
          <w:szCs w:val="20"/>
        </w:rPr>
        <w:t>External Advisory Committee (EAC)</w:t>
      </w:r>
      <w:r w:rsidR="00EE19E7" w:rsidRPr="009B761A">
        <w:rPr>
          <w:rFonts w:ascii="Arial" w:hAnsi="Arial" w:cs="Arial"/>
          <w:b/>
          <w:sz w:val="20"/>
          <w:szCs w:val="20"/>
        </w:rPr>
        <w:t xml:space="preserve"> </w:t>
      </w:r>
      <w:r w:rsidR="00EE19E7" w:rsidRPr="009B761A">
        <w:rPr>
          <w:rFonts w:ascii="Arial" w:hAnsi="Arial" w:cs="Arial"/>
          <w:sz w:val="20"/>
          <w:szCs w:val="20"/>
        </w:rPr>
        <w:t xml:space="preserve">(see Table 3).  </w:t>
      </w:r>
      <w:r w:rsidR="00D21411" w:rsidRPr="009B761A">
        <w:rPr>
          <w:rFonts w:ascii="Arial" w:hAnsi="Arial" w:cs="Arial"/>
          <w:sz w:val="20"/>
          <w:szCs w:val="20"/>
        </w:rPr>
        <w:t xml:space="preserve">These nine universities </w:t>
      </w:r>
      <w:r w:rsidR="00835C0E" w:rsidRPr="009B761A">
        <w:rPr>
          <w:rFonts w:ascii="Arial" w:hAnsi="Arial" w:cs="Arial"/>
          <w:sz w:val="20"/>
          <w:szCs w:val="20"/>
        </w:rPr>
        <w:t xml:space="preserve">and the NPA </w:t>
      </w:r>
      <w:r w:rsidR="00D21411" w:rsidRPr="009B761A">
        <w:rPr>
          <w:rFonts w:ascii="Arial" w:hAnsi="Arial" w:cs="Arial"/>
          <w:sz w:val="20"/>
          <w:szCs w:val="20"/>
        </w:rPr>
        <w:t>were chosen for</w:t>
      </w:r>
      <w:r w:rsidRPr="009B761A">
        <w:rPr>
          <w:rFonts w:ascii="Arial" w:hAnsi="Arial" w:cs="Arial"/>
          <w:sz w:val="20"/>
          <w:szCs w:val="20"/>
        </w:rPr>
        <w:t xml:space="preserve"> </w:t>
      </w:r>
      <w:proofErr w:type="gramStart"/>
      <w:r w:rsidRPr="009B761A">
        <w:rPr>
          <w:rFonts w:ascii="Arial" w:hAnsi="Arial" w:cs="Arial"/>
          <w:sz w:val="20"/>
          <w:szCs w:val="20"/>
        </w:rPr>
        <w:t>their</w:t>
      </w:r>
      <w:proofErr w:type="gramEnd"/>
      <w:r w:rsidR="00D21411" w:rsidRPr="009B761A">
        <w:rPr>
          <w:rFonts w:ascii="Arial" w:hAnsi="Arial" w:cs="Arial"/>
          <w:sz w:val="20"/>
          <w:szCs w:val="20"/>
        </w:rPr>
        <w:t xml:space="preserve">:  (1) </w:t>
      </w:r>
      <w:r w:rsidR="000F6AE4" w:rsidRPr="009B761A">
        <w:rPr>
          <w:rFonts w:ascii="Arial" w:hAnsi="Arial" w:cs="Arial"/>
          <w:sz w:val="20"/>
          <w:szCs w:val="20"/>
        </w:rPr>
        <w:t xml:space="preserve">history of </w:t>
      </w:r>
      <w:r w:rsidR="00D21411" w:rsidRPr="009B761A">
        <w:rPr>
          <w:rFonts w:ascii="Arial" w:hAnsi="Arial" w:cs="Arial"/>
          <w:sz w:val="20"/>
          <w:szCs w:val="20"/>
        </w:rPr>
        <w:t>work</w:t>
      </w:r>
      <w:r w:rsidR="000F6AE4" w:rsidRPr="009B761A">
        <w:rPr>
          <w:rFonts w:ascii="Arial" w:hAnsi="Arial" w:cs="Arial"/>
          <w:sz w:val="20"/>
          <w:szCs w:val="20"/>
        </w:rPr>
        <w:t>ing</w:t>
      </w:r>
      <w:r w:rsidR="00D21411" w:rsidRPr="009B761A">
        <w:rPr>
          <w:rFonts w:ascii="Arial" w:hAnsi="Arial" w:cs="Arial"/>
          <w:sz w:val="20"/>
          <w:szCs w:val="20"/>
        </w:rPr>
        <w:t xml:space="preserve"> collaboratively, (2) geographic </w:t>
      </w:r>
      <w:r w:rsidR="000F6AE4" w:rsidRPr="009B761A">
        <w:rPr>
          <w:rFonts w:ascii="Arial" w:hAnsi="Arial" w:cs="Arial"/>
          <w:sz w:val="20"/>
          <w:szCs w:val="20"/>
        </w:rPr>
        <w:t>dispersion</w:t>
      </w:r>
      <w:r w:rsidR="00D21411" w:rsidRPr="009B761A">
        <w:rPr>
          <w:rFonts w:ascii="Arial" w:hAnsi="Arial" w:cs="Arial"/>
          <w:sz w:val="20"/>
          <w:szCs w:val="20"/>
        </w:rPr>
        <w:t>,</w:t>
      </w:r>
      <w:r w:rsidRPr="009B761A">
        <w:rPr>
          <w:rFonts w:ascii="Arial" w:hAnsi="Arial" w:cs="Arial"/>
          <w:sz w:val="20"/>
          <w:szCs w:val="20"/>
        </w:rPr>
        <w:t xml:space="preserve"> and</w:t>
      </w:r>
      <w:r w:rsidR="00D21411" w:rsidRPr="009B761A">
        <w:rPr>
          <w:rFonts w:ascii="Arial" w:hAnsi="Arial" w:cs="Arial"/>
          <w:sz w:val="20"/>
          <w:szCs w:val="20"/>
        </w:rPr>
        <w:t xml:space="preserve"> (3) </w:t>
      </w:r>
      <w:r w:rsidR="000F6AE4" w:rsidRPr="009B761A">
        <w:rPr>
          <w:rFonts w:ascii="Arial" w:hAnsi="Arial" w:cs="Arial"/>
          <w:sz w:val="20"/>
          <w:szCs w:val="20"/>
        </w:rPr>
        <w:t xml:space="preserve">ability to address unique issues facing women in STEM, minority-serving institutions, and disabled STEM </w:t>
      </w:r>
      <w:r w:rsidR="00835C0E" w:rsidRPr="009B761A">
        <w:rPr>
          <w:rFonts w:ascii="Arial" w:hAnsi="Arial" w:cs="Arial"/>
          <w:sz w:val="20"/>
          <w:szCs w:val="20"/>
        </w:rPr>
        <w:t>postdocs</w:t>
      </w:r>
      <w:r w:rsidR="00D21411" w:rsidRPr="009B761A">
        <w:rPr>
          <w:rFonts w:ascii="Arial" w:hAnsi="Arial" w:cs="Arial"/>
          <w:sz w:val="20"/>
          <w:szCs w:val="20"/>
        </w:rPr>
        <w:t xml:space="preserve">.  </w:t>
      </w:r>
    </w:p>
    <w:p w:rsidR="00BE00BC" w:rsidRPr="009B761A" w:rsidRDefault="00BE00BC" w:rsidP="009B761A">
      <w:pPr>
        <w:spacing w:after="0" w:line="240" w:lineRule="exact"/>
        <w:rPr>
          <w:rFonts w:ascii="Arial" w:hAnsi="Arial" w:cs="Arial"/>
          <w:sz w:val="20"/>
          <w:szCs w:val="20"/>
        </w:rPr>
      </w:pPr>
    </w:p>
    <w:p w:rsidR="00800A51" w:rsidRPr="009B761A" w:rsidRDefault="00486E25" w:rsidP="009B761A">
      <w:pPr>
        <w:spacing w:after="0" w:line="240" w:lineRule="exact"/>
        <w:rPr>
          <w:rFonts w:ascii="Arial" w:hAnsi="Arial" w:cs="Arial"/>
          <w:sz w:val="20"/>
          <w:szCs w:val="20"/>
        </w:rPr>
      </w:pPr>
      <w:r w:rsidRPr="009B761A">
        <w:rPr>
          <w:rFonts w:ascii="Arial" w:hAnsi="Arial" w:cs="Arial"/>
          <w:sz w:val="20"/>
          <w:szCs w:val="20"/>
        </w:rPr>
        <w:t>First, s</w:t>
      </w:r>
      <w:r w:rsidR="00BF4DB5" w:rsidRPr="009B761A">
        <w:rPr>
          <w:rFonts w:ascii="Arial" w:hAnsi="Arial" w:cs="Arial"/>
          <w:sz w:val="20"/>
          <w:szCs w:val="20"/>
        </w:rPr>
        <w:t>even</w:t>
      </w:r>
      <w:r w:rsidRPr="009B761A">
        <w:rPr>
          <w:rFonts w:ascii="Arial" w:hAnsi="Arial" w:cs="Arial"/>
          <w:sz w:val="20"/>
          <w:szCs w:val="20"/>
        </w:rPr>
        <w:t xml:space="preserve"> of the nine universities</w:t>
      </w:r>
      <w:r w:rsidR="00BF4DB5" w:rsidRPr="009B761A">
        <w:rPr>
          <w:rFonts w:ascii="Arial" w:hAnsi="Arial" w:cs="Arial"/>
          <w:sz w:val="20"/>
          <w:szCs w:val="20"/>
        </w:rPr>
        <w:t xml:space="preserve"> are a group of collaborating universities that have been meeting </w:t>
      </w:r>
      <w:r w:rsidR="00D21411" w:rsidRPr="009B761A">
        <w:rPr>
          <w:rFonts w:ascii="Arial" w:hAnsi="Arial" w:cs="Arial"/>
          <w:sz w:val="20"/>
          <w:szCs w:val="20"/>
        </w:rPr>
        <w:t xml:space="preserve">formally </w:t>
      </w:r>
      <w:r w:rsidR="00BF4DB5" w:rsidRPr="009B761A">
        <w:rPr>
          <w:rFonts w:ascii="Arial" w:hAnsi="Arial" w:cs="Arial"/>
          <w:sz w:val="20"/>
          <w:szCs w:val="20"/>
        </w:rPr>
        <w:t xml:space="preserve">annually and </w:t>
      </w:r>
      <w:r w:rsidR="008525CB" w:rsidRPr="009B761A">
        <w:rPr>
          <w:rFonts w:ascii="Arial" w:hAnsi="Arial" w:cs="Arial"/>
          <w:sz w:val="20"/>
          <w:szCs w:val="20"/>
        </w:rPr>
        <w:t xml:space="preserve">also </w:t>
      </w:r>
      <w:r w:rsidR="0057231A" w:rsidRPr="009B761A">
        <w:rPr>
          <w:rFonts w:ascii="Arial" w:hAnsi="Arial" w:cs="Arial"/>
          <w:sz w:val="20"/>
          <w:szCs w:val="20"/>
        </w:rPr>
        <w:t xml:space="preserve">more </w:t>
      </w:r>
      <w:r w:rsidR="00BF4DB5" w:rsidRPr="009B761A">
        <w:rPr>
          <w:rFonts w:ascii="Arial" w:hAnsi="Arial" w:cs="Arial"/>
          <w:sz w:val="20"/>
          <w:szCs w:val="20"/>
        </w:rPr>
        <w:t xml:space="preserve">frequently sharing information and best practices </w:t>
      </w:r>
      <w:r w:rsidR="008525CB" w:rsidRPr="009B761A">
        <w:rPr>
          <w:rFonts w:ascii="Arial" w:hAnsi="Arial" w:cs="Arial"/>
          <w:sz w:val="20"/>
          <w:szCs w:val="20"/>
        </w:rPr>
        <w:t xml:space="preserve">informally </w:t>
      </w:r>
      <w:r w:rsidR="00BF4DB5" w:rsidRPr="009B761A">
        <w:rPr>
          <w:rFonts w:ascii="Arial" w:hAnsi="Arial" w:cs="Arial"/>
          <w:sz w:val="20"/>
          <w:szCs w:val="20"/>
        </w:rPr>
        <w:t>for the past ten years.</w:t>
      </w:r>
      <w:r w:rsidR="00D21411" w:rsidRPr="009B761A">
        <w:rPr>
          <w:rFonts w:ascii="Arial" w:hAnsi="Arial" w:cs="Arial"/>
          <w:sz w:val="20"/>
          <w:szCs w:val="20"/>
        </w:rPr>
        <w:t xml:space="preserve">  Second, these nine universities are</w:t>
      </w:r>
      <w:r w:rsidR="000F6AE4" w:rsidRPr="009B761A">
        <w:rPr>
          <w:rFonts w:ascii="Arial" w:hAnsi="Arial" w:cs="Arial"/>
          <w:sz w:val="20"/>
          <w:szCs w:val="20"/>
        </w:rPr>
        <w:t xml:space="preserve"> dispersed throughout the United States.  Five are </w:t>
      </w:r>
      <w:r w:rsidR="00D21411" w:rsidRPr="009B761A">
        <w:rPr>
          <w:rFonts w:ascii="Arial" w:hAnsi="Arial" w:cs="Arial"/>
          <w:sz w:val="20"/>
          <w:szCs w:val="20"/>
        </w:rPr>
        <w:t xml:space="preserve">located on the </w:t>
      </w:r>
      <w:r w:rsidR="00E02F93" w:rsidRPr="009B761A">
        <w:rPr>
          <w:rFonts w:ascii="Arial" w:hAnsi="Arial" w:cs="Arial"/>
          <w:sz w:val="20"/>
          <w:szCs w:val="20"/>
        </w:rPr>
        <w:t>e</w:t>
      </w:r>
      <w:r w:rsidR="00D21411" w:rsidRPr="009B761A">
        <w:rPr>
          <w:rFonts w:ascii="Arial" w:hAnsi="Arial" w:cs="Arial"/>
          <w:sz w:val="20"/>
          <w:szCs w:val="20"/>
        </w:rPr>
        <w:t xml:space="preserve">ast </w:t>
      </w:r>
      <w:proofErr w:type="gramStart"/>
      <w:r w:rsidR="00D21411" w:rsidRPr="009B761A">
        <w:rPr>
          <w:rFonts w:ascii="Arial" w:hAnsi="Arial" w:cs="Arial"/>
          <w:sz w:val="20"/>
          <w:szCs w:val="20"/>
        </w:rPr>
        <w:t>coast,</w:t>
      </w:r>
      <w:proofErr w:type="gramEnd"/>
      <w:r w:rsidR="00D21411" w:rsidRPr="009B761A">
        <w:rPr>
          <w:rFonts w:ascii="Arial" w:hAnsi="Arial" w:cs="Arial"/>
          <w:sz w:val="20"/>
          <w:szCs w:val="20"/>
        </w:rPr>
        <w:t xml:space="preserve"> </w:t>
      </w:r>
      <w:r w:rsidR="000F6AE4" w:rsidRPr="009B761A">
        <w:rPr>
          <w:rFonts w:ascii="Arial" w:hAnsi="Arial" w:cs="Arial"/>
          <w:sz w:val="20"/>
          <w:szCs w:val="20"/>
        </w:rPr>
        <w:t>two are located on the w</w:t>
      </w:r>
      <w:r w:rsidR="00D21411" w:rsidRPr="009B761A">
        <w:rPr>
          <w:rFonts w:ascii="Arial" w:hAnsi="Arial" w:cs="Arial"/>
          <w:sz w:val="20"/>
          <w:szCs w:val="20"/>
        </w:rPr>
        <w:t xml:space="preserve">est coast, </w:t>
      </w:r>
      <w:r w:rsidR="000F6AE4" w:rsidRPr="009B761A">
        <w:rPr>
          <w:rFonts w:ascii="Arial" w:hAnsi="Arial" w:cs="Arial"/>
          <w:sz w:val="20"/>
          <w:szCs w:val="20"/>
        </w:rPr>
        <w:t>one in the s</w:t>
      </w:r>
      <w:r w:rsidR="00D21411" w:rsidRPr="009B761A">
        <w:rPr>
          <w:rFonts w:ascii="Arial" w:hAnsi="Arial" w:cs="Arial"/>
          <w:sz w:val="20"/>
          <w:szCs w:val="20"/>
        </w:rPr>
        <w:t xml:space="preserve">outh, and </w:t>
      </w:r>
      <w:r w:rsidR="000F6AE4" w:rsidRPr="009B761A">
        <w:rPr>
          <w:rFonts w:ascii="Arial" w:hAnsi="Arial" w:cs="Arial"/>
          <w:sz w:val="20"/>
          <w:szCs w:val="20"/>
        </w:rPr>
        <w:t>one in the m</w:t>
      </w:r>
      <w:r w:rsidR="00D21411" w:rsidRPr="009B761A">
        <w:rPr>
          <w:rFonts w:ascii="Arial" w:hAnsi="Arial" w:cs="Arial"/>
          <w:sz w:val="20"/>
          <w:szCs w:val="20"/>
        </w:rPr>
        <w:t>idwest.</w:t>
      </w:r>
      <w:r w:rsidR="00F550B3" w:rsidRPr="009B761A">
        <w:rPr>
          <w:rFonts w:ascii="Arial" w:hAnsi="Arial" w:cs="Arial"/>
          <w:sz w:val="20"/>
          <w:szCs w:val="20"/>
        </w:rPr>
        <w:t xml:space="preserve">  </w:t>
      </w:r>
      <w:r w:rsidR="00536C0E" w:rsidRPr="009B761A">
        <w:rPr>
          <w:rFonts w:ascii="Arial" w:hAnsi="Arial" w:cs="Arial"/>
          <w:sz w:val="20"/>
          <w:szCs w:val="20"/>
        </w:rPr>
        <w:t xml:space="preserve">Third, in addition to women </w:t>
      </w:r>
      <w:r w:rsidR="00835C0E" w:rsidRPr="009B761A">
        <w:rPr>
          <w:rFonts w:ascii="Arial" w:hAnsi="Arial" w:cs="Arial"/>
          <w:sz w:val="20"/>
          <w:szCs w:val="20"/>
        </w:rPr>
        <w:t xml:space="preserve">postdocs </w:t>
      </w:r>
      <w:r w:rsidR="00536C0E" w:rsidRPr="009B761A">
        <w:rPr>
          <w:rFonts w:ascii="Arial" w:hAnsi="Arial" w:cs="Arial"/>
          <w:sz w:val="20"/>
          <w:szCs w:val="20"/>
        </w:rPr>
        <w:t xml:space="preserve">in STEM, we are particularly interested in supporting </w:t>
      </w:r>
      <w:r w:rsidR="0057231A" w:rsidRPr="009B761A">
        <w:rPr>
          <w:rFonts w:ascii="Arial" w:hAnsi="Arial" w:cs="Arial"/>
          <w:sz w:val="20"/>
          <w:szCs w:val="20"/>
        </w:rPr>
        <w:t>URMs</w:t>
      </w:r>
      <w:r w:rsidR="00536C0E" w:rsidRPr="009B761A">
        <w:rPr>
          <w:rFonts w:ascii="Arial" w:hAnsi="Arial" w:cs="Arial"/>
          <w:sz w:val="20"/>
          <w:szCs w:val="20"/>
        </w:rPr>
        <w:t xml:space="preserve"> and disabled scientists in t</w:t>
      </w:r>
      <w:r w:rsidR="00CF1078" w:rsidRPr="009B761A">
        <w:rPr>
          <w:rFonts w:ascii="Arial" w:hAnsi="Arial" w:cs="Arial"/>
          <w:sz w:val="20"/>
          <w:szCs w:val="20"/>
        </w:rPr>
        <w:t xml:space="preserve">he STEM pipeline because these </w:t>
      </w:r>
      <w:r w:rsidR="000C5218" w:rsidRPr="009B761A">
        <w:rPr>
          <w:rFonts w:ascii="Arial" w:hAnsi="Arial" w:cs="Arial"/>
          <w:sz w:val="20"/>
          <w:szCs w:val="20"/>
        </w:rPr>
        <w:t xml:space="preserve">individuals </w:t>
      </w:r>
      <w:r w:rsidR="00CF1078" w:rsidRPr="009B761A">
        <w:rPr>
          <w:rFonts w:ascii="Arial" w:hAnsi="Arial" w:cs="Arial"/>
          <w:sz w:val="20"/>
          <w:szCs w:val="20"/>
        </w:rPr>
        <w:t xml:space="preserve">are disproportionately </w:t>
      </w:r>
      <w:r w:rsidR="0057231A" w:rsidRPr="009B761A">
        <w:rPr>
          <w:rFonts w:ascii="Arial" w:hAnsi="Arial" w:cs="Arial"/>
          <w:sz w:val="20"/>
          <w:szCs w:val="20"/>
        </w:rPr>
        <w:t xml:space="preserve">less </w:t>
      </w:r>
      <w:r w:rsidR="00CF1078" w:rsidRPr="009B761A">
        <w:rPr>
          <w:rFonts w:ascii="Arial" w:hAnsi="Arial" w:cs="Arial"/>
          <w:sz w:val="20"/>
          <w:szCs w:val="20"/>
        </w:rPr>
        <w:t xml:space="preserve">likely to </w:t>
      </w:r>
      <w:r w:rsidR="0057231A" w:rsidRPr="009B761A">
        <w:rPr>
          <w:rFonts w:ascii="Arial" w:hAnsi="Arial" w:cs="Arial"/>
          <w:sz w:val="20"/>
          <w:szCs w:val="20"/>
        </w:rPr>
        <w:t xml:space="preserve">enter the </w:t>
      </w:r>
      <w:r w:rsidR="00CF1078" w:rsidRPr="009B761A">
        <w:rPr>
          <w:rFonts w:ascii="Arial" w:hAnsi="Arial" w:cs="Arial"/>
          <w:sz w:val="20"/>
          <w:szCs w:val="20"/>
        </w:rPr>
        <w:t>STEM pipeline</w:t>
      </w:r>
      <w:r w:rsidR="002D7AD3" w:rsidRPr="009B761A">
        <w:rPr>
          <w:rFonts w:ascii="Arial" w:hAnsi="Arial" w:cs="Arial"/>
          <w:sz w:val="20"/>
          <w:szCs w:val="20"/>
        </w:rPr>
        <w:t xml:space="preserve"> </w:t>
      </w:r>
      <w:r w:rsidR="0057231A" w:rsidRPr="009B761A">
        <w:rPr>
          <w:rFonts w:ascii="Arial" w:hAnsi="Arial" w:cs="Arial"/>
          <w:sz w:val="20"/>
          <w:szCs w:val="20"/>
        </w:rPr>
        <w:t xml:space="preserve">and continue to a position in academia </w:t>
      </w:r>
      <w:r w:rsidR="002D7AD3" w:rsidRPr="009B761A">
        <w:rPr>
          <w:rFonts w:ascii="Arial" w:hAnsi="Arial" w:cs="Arial"/>
          <w:sz w:val="20"/>
          <w:szCs w:val="20"/>
        </w:rPr>
        <w:t>(</w:t>
      </w:r>
      <w:r w:rsidR="0057231A" w:rsidRPr="009B761A">
        <w:rPr>
          <w:rFonts w:ascii="Arial" w:hAnsi="Arial" w:cs="Arial"/>
          <w:sz w:val="20"/>
          <w:szCs w:val="20"/>
        </w:rPr>
        <w:t>Towns</w:t>
      </w:r>
      <w:r w:rsidR="004B0C54" w:rsidRPr="009B761A">
        <w:rPr>
          <w:rFonts w:ascii="Arial" w:hAnsi="Arial" w:cs="Arial"/>
          <w:sz w:val="20"/>
          <w:szCs w:val="20"/>
        </w:rPr>
        <w:t xml:space="preserve"> 2010</w:t>
      </w:r>
      <w:r w:rsidR="0057231A" w:rsidRPr="009B761A">
        <w:rPr>
          <w:rFonts w:ascii="Arial" w:hAnsi="Arial" w:cs="Arial"/>
          <w:sz w:val="20"/>
          <w:szCs w:val="20"/>
        </w:rPr>
        <w:t>; Martinez et al.</w:t>
      </w:r>
      <w:r w:rsidR="004B0C54" w:rsidRPr="009B761A">
        <w:rPr>
          <w:rFonts w:ascii="Arial" w:hAnsi="Arial" w:cs="Arial"/>
          <w:sz w:val="20"/>
          <w:szCs w:val="20"/>
        </w:rPr>
        <w:t xml:space="preserve"> 2007</w:t>
      </w:r>
      <w:r w:rsidR="0057231A" w:rsidRPr="009B761A">
        <w:rPr>
          <w:rFonts w:ascii="Arial" w:hAnsi="Arial" w:cs="Arial"/>
          <w:sz w:val="20"/>
          <w:szCs w:val="20"/>
        </w:rPr>
        <w:t>; Handelsman et al.</w:t>
      </w:r>
      <w:r w:rsidR="006201F9" w:rsidRPr="009B761A">
        <w:rPr>
          <w:rFonts w:ascii="Arial" w:hAnsi="Arial" w:cs="Arial"/>
          <w:sz w:val="20"/>
          <w:szCs w:val="20"/>
        </w:rPr>
        <w:t xml:space="preserve"> 2005</w:t>
      </w:r>
      <w:r w:rsidR="0057231A" w:rsidRPr="009B761A">
        <w:rPr>
          <w:rFonts w:ascii="Arial" w:hAnsi="Arial" w:cs="Arial"/>
          <w:sz w:val="20"/>
          <w:szCs w:val="20"/>
        </w:rPr>
        <w:t>; Steinpreis et al.</w:t>
      </w:r>
      <w:r w:rsidR="006201F9" w:rsidRPr="009B761A">
        <w:rPr>
          <w:rFonts w:ascii="Arial" w:hAnsi="Arial" w:cs="Arial"/>
          <w:sz w:val="20"/>
          <w:szCs w:val="20"/>
        </w:rPr>
        <w:t xml:space="preserve"> 1999</w:t>
      </w:r>
      <w:r w:rsidR="0057231A" w:rsidRPr="009B761A">
        <w:rPr>
          <w:rFonts w:ascii="Arial" w:hAnsi="Arial" w:cs="Arial"/>
          <w:sz w:val="20"/>
          <w:szCs w:val="20"/>
        </w:rPr>
        <w:t>; Valian</w:t>
      </w:r>
      <w:r w:rsidR="006201F9" w:rsidRPr="009B761A">
        <w:rPr>
          <w:rFonts w:ascii="Arial" w:hAnsi="Arial" w:cs="Arial"/>
          <w:sz w:val="20"/>
          <w:szCs w:val="20"/>
        </w:rPr>
        <w:t xml:space="preserve"> 1999</w:t>
      </w:r>
      <w:r w:rsidR="0057231A" w:rsidRPr="009B761A">
        <w:rPr>
          <w:rFonts w:ascii="Arial" w:hAnsi="Arial" w:cs="Arial"/>
          <w:sz w:val="20"/>
          <w:szCs w:val="20"/>
        </w:rPr>
        <w:t>)</w:t>
      </w:r>
      <w:r w:rsidR="002D7AD3" w:rsidRPr="009B761A">
        <w:rPr>
          <w:rFonts w:ascii="Arial" w:hAnsi="Arial" w:cs="Arial"/>
          <w:sz w:val="20"/>
          <w:szCs w:val="20"/>
        </w:rPr>
        <w:t>.</w:t>
      </w:r>
      <w:r w:rsidR="0007523E" w:rsidRPr="009B761A">
        <w:rPr>
          <w:rFonts w:ascii="Arial" w:hAnsi="Arial" w:cs="Arial"/>
          <w:sz w:val="20"/>
          <w:szCs w:val="20"/>
        </w:rPr>
        <w:t xml:space="preserve">  </w:t>
      </w:r>
      <w:r w:rsidR="00536C0E" w:rsidRPr="009B761A">
        <w:rPr>
          <w:rFonts w:ascii="Arial" w:hAnsi="Arial" w:cs="Arial"/>
          <w:sz w:val="20"/>
          <w:szCs w:val="20"/>
        </w:rPr>
        <w:t>W</w:t>
      </w:r>
      <w:r w:rsidR="00E63BA2" w:rsidRPr="009B761A">
        <w:rPr>
          <w:rFonts w:ascii="Arial" w:hAnsi="Arial" w:cs="Arial"/>
          <w:sz w:val="20"/>
          <w:szCs w:val="20"/>
        </w:rPr>
        <w:t xml:space="preserve">e </w:t>
      </w:r>
      <w:r w:rsidR="00623BF1" w:rsidRPr="009B761A">
        <w:rPr>
          <w:rFonts w:ascii="Arial" w:hAnsi="Arial" w:cs="Arial"/>
          <w:sz w:val="20"/>
          <w:szCs w:val="20"/>
        </w:rPr>
        <w:t xml:space="preserve">use </w:t>
      </w:r>
      <w:r w:rsidR="00E63BA2" w:rsidRPr="009B761A">
        <w:rPr>
          <w:rFonts w:ascii="Arial" w:hAnsi="Arial" w:cs="Arial"/>
          <w:sz w:val="20"/>
          <w:szCs w:val="20"/>
        </w:rPr>
        <w:t>the</w:t>
      </w:r>
      <w:r w:rsidR="005B256F" w:rsidRPr="009B761A">
        <w:rPr>
          <w:rFonts w:ascii="Arial" w:hAnsi="Arial" w:cs="Arial"/>
          <w:sz w:val="20"/>
          <w:szCs w:val="20"/>
        </w:rPr>
        <w:t xml:space="preserve"> gender,</w:t>
      </w:r>
      <w:r w:rsidR="00E63BA2" w:rsidRPr="009B761A">
        <w:rPr>
          <w:rFonts w:ascii="Arial" w:hAnsi="Arial" w:cs="Arial"/>
          <w:sz w:val="20"/>
          <w:szCs w:val="20"/>
        </w:rPr>
        <w:t xml:space="preserve"> racial</w:t>
      </w:r>
      <w:r w:rsidR="005B256F" w:rsidRPr="009B761A">
        <w:rPr>
          <w:rFonts w:ascii="Arial" w:hAnsi="Arial" w:cs="Arial"/>
          <w:sz w:val="20"/>
          <w:szCs w:val="20"/>
        </w:rPr>
        <w:t>/</w:t>
      </w:r>
      <w:r w:rsidR="00E63BA2" w:rsidRPr="009B761A">
        <w:rPr>
          <w:rFonts w:ascii="Arial" w:hAnsi="Arial" w:cs="Arial"/>
          <w:sz w:val="20"/>
          <w:szCs w:val="20"/>
        </w:rPr>
        <w:t>ethnic</w:t>
      </w:r>
      <w:r w:rsidR="005B256F" w:rsidRPr="009B761A">
        <w:rPr>
          <w:rFonts w:ascii="Arial" w:hAnsi="Arial" w:cs="Arial"/>
          <w:sz w:val="20"/>
          <w:szCs w:val="20"/>
        </w:rPr>
        <w:t>, and disability status</w:t>
      </w:r>
      <w:r w:rsidR="00E63BA2" w:rsidRPr="009B761A">
        <w:rPr>
          <w:rFonts w:ascii="Arial" w:hAnsi="Arial" w:cs="Arial"/>
          <w:sz w:val="20"/>
          <w:szCs w:val="20"/>
        </w:rPr>
        <w:t xml:space="preserve"> of the </w:t>
      </w:r>
      <w:r w:rsidR="009A1D82" w:rsidRPr="009B761A">
        <w:rPr>
          <w:rFonts w:ascii="Arial" w:hAnsi="Arial" w:cs="Arial"/>
          <w:sz w:val="20"/>
          <w:szCs w:val="20"/>
        </w:rPr>
        <w:t>science and engineering</w:t>
      </w:r>
      <w:r w:rsidR="00BE00BC" w:rsidRPr="009B761A">
        <w:rPr>
          <w:rFonts w:ascii="Arial" w:hAnsi="Arial" w:cs="Arial"/>
          <w:sz w:val="20"/>
          <w:szCs w:val="20"/>
        </w:rPr>
        <w:t xml:space="preserve"> (S&amp;E)</w:t>
      </w:r>
      <w:r w:rsidR="009A1D82" w:rsidRPr="009B761A">
        <w:rPr>
          <w:rFonts w:ascii="Arial" w:hAnsi="Arial" w:cs="Arial"/>
          <w:sz w:val="20"/>
          <w:szCs w:val="20"/>
        </w:rPr>
        <w:t xml:space="preserve"> </w:t>
      </w:r>
      <w:r w:rsidR="00623BF1" w:rsidRPr="009B761A">
        <w:rPr>
          <w:rFonts w:ascii="Arial" w:hAnsi="Arial" w:cs="Arial"/>
          <w:sz w:val="20"/>
          <w:szCs w:val="20"/>
        </w:rPr>
        <w:t xml:space="preserve">doctoral degree awardees as a modest proxy for diversity in the </w:t>
      </w:r>
      <w:r w:rsidR="00197017" w:rsidRPr="009B761A">
        <w:rPr>
          <w:rFonts w:ascii="Arial" w:hAnsi="Arial" w:cs="Arial"/>
          <w:sz w:val="20"/>
          <w:szCs w:val="20"/>
        </w:rPr>
        <w:t>postdoc</w:t>
      </w:r>
      <w:r w:rsidR="00623BF1" w:rsidRPr="009B761A">
        <w:rPr>
          <w:rFonts w:ascii="Arial" w:hAnsi="Arial" w:cs="Arial"/>
          <w:sz w:val="20"/>
          <w:szCs w:val="20"/>
        </w:rPr>
        <w:t xml:space="preserve"> ranks.</w:t>
      </w:r>
      <w:r w:rsidR="00642549" w:rsidRPr="009B761A">
        <w:rPr>
          <w:rFonts w:ascii="Arial" w:hAnsi="Arial" w:cs="Arial"/>
          <w:sz w:val="20"/>
          <w:szCs w:val="20"/>
        </w:rPr>
        <w:t xml:space="preserve">  </w:t>
      </w:r>
      <w:r w:rsidR="00BE00BC" w:rsidRPr="009B761A">
        <w:rPr>
          <w:rFonts w:ascii="Arial" w:hAnsi="Arial" w:cs="Arial"/>
          <w:sz w:val="20"/>
          <w:szCs w:val="20"/>
        </w:rPr>
        <w:t xml:space="preserve">Seven of our nine </w:t>
      </w:r>
      <w:r w:rsidR="00642549" w:rsidRPr="009B761A">
        <w:rPr>
          <w:rFonts w:ascii="Arial" w:hAnsi="Arial" w:cs="Arial"/>
          <w:sz w:val="20"/>
          <w:szCs w:val="20"/>
        </w:rPr>
        <w:t xml:space="preserve">consortium </w:t>
      </w:r>
      <w:r w:rsidR="00BE00BC" w:rsidRPr="009B761A">
        <w:rPr>
          <w:rFonts w:ascii="Arial" w:hAnsi="Arial" w:cs="Arial"/>
          <w:sz w:val="20"/>
          <w:szCs w:val="20"/>
        </w:rPr>
        <w:t xml:space="preserve">universities are among the top 50 institutions in terms of the number of doctoral degrees granted to women in S&amp;E from 2005-09 (NSF </w:t>
      </w:r>
      <w:r w:rsidR="00B3736F" w:rsidRPr="009B761A">
        <w:rPr>
          <w:rFonts w:ascii="Arial" w:hAnsi="Arial" w:cs="Arial"/>
          <w:sz w:val="20"/>
          <w:szCs w:val="20"/>
        </w:rPr>
        <w:t>2012</w:t>
      </w:r>
      <w:r w:rsidR="008514FC" w:rsidRPr="009B761A">
        <w:rPr>
          <w:rFonts w:ascii="Arial" w:hAnsi="Arial" w:cs="Arial"/>
          <w:sz w:val="20"/>
          <w:szCs w:val="20"/>
        </w:rPr>
        <w:t>a</w:t>
      </w:r>
      <w:r w:rsidR="00B3736F" w:rsidRPr="009B761A">
        <w:rPr>
          <w:rFonts w:ascii="Arial" w:hAnsi="Arial" w:cs="Arial"/>
          <w:sz w:val="20"/>
          <w:szCs w:val="20"/>
        </w:rPr>
        <w:t>).</w:t>
      </w:r>
      <w:r w:rsidR="00792CB1" w:rsidRPr="009B761A">
        <w:rPr>
          <w:rFonts w:ascii="Arial" w:hAnsi="Arial" w:cs="Arial"/>
          <w:sz w:val="20"/>
          <w:szCs w:val="20"/>
        </w:rPr>
        <w:t xml:space="preserve">  </w:t>
      </w:r>
      <w:r w:rsidR="008514FC" w:rsidRPr="009B761A">
        <w:rPr>
          <w:rFonts w:ascii="Arial" w:hAnsi="Arial" w:cs="Arial"/>
          <w:sz w:val="20"/>
          <w:szCs w:val="20"/>
        </w:rPr>
        <w:t>Five of our nine consortium universities are among the top 20 institutions in terms of the number of doctoral degrees granted to Asian/Pacific Islanders in S&amp;E from 2005-09 (NSF 2012b).  Three of our nine consortium universities are among the top 20 institutions in terms of the number of doctoral degrees granted to African Americans in S&amp;E from 2005-09, including the top two, Howard University and the University of Michigan, Ann Arbor (</w:t>
      </w:r>
      <w:r w:rsidR="006201F9" w:rsidRPr="009B761A">
        <w:rPr>
          <w:rFonts w:ascii="Arial" w:hAnsi="Arial" w:cs="Arial"/>
          <w:sz w:val="20"/>
          <w:szCs w:val="20"/>
        </w:rPr>
        <w:t>NSF 2012b</w:t>
      </w:r>
      <w:r w:rsidR="008514FC" w:rsidRPr="009B761A">
        <w:rPr>
          <w:rFonts w:ascii="Arial" w:hAnsi="Arial" w:cs="Arial"/>
          <w:sz w:val="20"/>
          <w:szCs w:val="20"/>
        </w:rPr>
        <w:t>).</w:t>
      </w:r>
      <w:r w:rsidR="00B50BF8" w:rsidRPr="009B761A">
        <w:rPr>
          <w:rFonts w:ascii="Arial" w:hAnsi="Arial" w:cs="Arial"/>
          <w:sz w:val="20"/>
          <w:szCs w:val="20"/>
        </w:rPr>
        <w:t xml:space="preserve">  Three of our nine consortium universities are among the top 20 institutions in terms of the number of doctoral degrees granted to Hispanics, and two of our nine consortium universities are among the top 20 institutions in terms of the number of doctoral degrees granted to American Indian/Alaska Natives in S&amp;E from 2005-09 (</w:t>
      </w:r>
      <w:r w:rsidR="006201F9" w:rsidRPr="009B761A">
        <w:rPr>
          <w:rFonts w:ascii="Arial" w:hAnsi="Arial" w:cs="Arial"/>
          <w:sz w:val="20"/>
          <w:szCs w:val="20"/>
        </w:rPr>
        <w:t>NSF 2012b</w:t>
      </w:r>
      <w:r w:rsidR="00B50BF8" w:rsidRPr="009B761A">
        <w:rPr>
          <w:rFonts w:ascii="Arial" w:hAnsi="Arial" w:cs="Arial"/>
          <w:sz w:val="20"/>
          <w:szCs w:val="20"/>
        </w:rPr>
        <w:t xml:space="preserve">).  </w:t>
      </w:r>
      <w:r w:rsidR="0007523E" w:rsidRPr="009B761A">
        <w:rPr>
          <w:rFonts w:ascii="Arial" w:hAnsi="Arial" w:cs="Arial"/>
          <w:sz w:val="20"/>
          <w:szCs w:val="20"/>
        </w:rPr>
        <w:t>Finally, s</w:t>
      </w:r>
      <w:r w:rsidR="00822715" w:rsidRPr="009B761A">
        <w:rPr>
          <w:rFonts w:ascii="Arial" w:hAnsi="Arial" w:cs="Arial"/>
          <w:sz w:val="20"/>
          <w:szCs w:val="20"/>
        </w:rPr>
        <w:t>ix</w:t>
      </w:r>
      <w:r w:rsidR="00707D91" w:rsidRPr="009B761A">
        <w:rPr>
          <w:rFonts w:ascii="Arial" w:hAnsi="Arial" w:cs="Arial"/>
          <w:sz w:val="20"/>
          <w:szCs w:val="20"/>
        </w:rPr>
        <w:t xml:space="preserve"> of our nine </w:t>
      </w:r>
      <w:r w:rsidR="00707D91" w:rsidRPr="009B761A">
        <w:rPr>
          <w:rFonts w:ascii="Arial" w:hAnsi="Arial" w:cs="Arial"/>
          <w:sz w:val="20"/>
          <w:szCs w:val="20"/>
        </w:rPr>
        <w:lastRenderedPageBreak/>
        <w:t>consortium universities are among the top 47 institutions in terms of the number of doctoral degrees granted to individuals with a disability in S&amp;E from 200</w:t>
      </w:r>
      <w:r w:rsidR="0085222D" w:rsidRPr="009B761A">
        <w:rPr>
          <w:rFonts w:ascii="Arial" w:hAnsi="Arial" w:cs="Arial"/>
          <w:sz w:val="20"/>
          <w:szCs w:val="20"/>
        </w:rPr>
        <w:t>5</w:t>
      </w:r>
      <w:r w:rsidR="00707D91" w:rsidRPr="009B761A">
        <w:rPr>
          <w:rFonts w:ascii="Arial" w:hAnsi="Arial" w:cs="Arial"/>
          <w:sz w:val="20"/>
          <w:szCs w:val="20"/>
        </w:rPr>
        <w:t xml:space="preserve">-09 (NSF 2012c).  </w:t>
      </w:r>
    </w:p>
    <w:p w:rsidR="008514FC" w:rsidRPr="009B761A" w:rsidRDefault="008514FC" w:rsidP="009B761A">
      <w:pPr>
        <w:spacing w:after="0" w:line="240" w:lineRule="exact"/>
        <w:rPr>
          <w:rFonts w:ascii="Arial" w:hAnsi="Arial" w:cs="Arial"/>
          <w:sz w:val="20"/>
          <w:szCs w:val="20"/>
        </w:rPr>
      </w:pPr>
    </w:p>
    <w:p w:rsidR="00885297" w:rsidRPr="009B761A" w:rsidRDefault="00885297" w:rsidP="009B761A">
      <w:pPr>
        <w:spacing w:after="0" w:line="240" w:lineRule="exact"/>
        <w:rPr>
          <w:rFonts w:ascii="Arial" w:hAnsi="Arial" w:cs="Arial"/>
          <w:sz w:val="20"/>
          <w:szCs w:val="20"/>
        </w:rPr>
      </w:pPr>
      <w:r w:rsidRPr="009B761A">
        <w:rPr>
          <w:rFonts w:ascii="Arial" w:hAnsi="Arial" w:cs="Arial"/>
          <w:sz w:val="20"/>
          <w:szCs w:val="20"/>
        </w:rPr>
        <w:t>The strategic development of this consortium strengthen</w:t>
      </w:r>
      <w:r w:rsidR="00BC4D00" w:rsidRPr="009B761A">
        <w:rPr>
          <w:rFonts w:ascii="Arial" w:hAnsi="Arial" w:cs="Arial"/>
          <w:sz w:val="20"/>
          <w:szCs w:val="20"/>
        </w:rPr>
        <w:t>s</w:t>
      </w:r>
      <w:r w:rsidRPr="009B761A">
        <w:rPr>
          <w:rFonts w:ascii="Arial" w:hAnsi="Arial" w:cs="Arial"/>
          <w:sz w:val="20"/>
          <w:szCs w:val="20"/>
        </w:rPr>
        <w:t xml:space="preserve"> th</w:t>
      </w:r>
      <w:r w:rsidR="00BC4D00" w:rsidRPr="009B761A">
        <w:rPr>
          <w:rFonts w:ascii="Arial" w:hAnsi="Arial" w:cs="Arial"/>
          <w:sz w:val="20"/>
          <w:szCs w:val="20"/>
        </w:rPr>
        <w:t>is</w:t>
      </w:r>
      <w:r w:rsidRPr="009B761A">
        <w:rPr>
          <w:rFonts w:ascii="Arial" w:hAnsi="Arial" w:cs="Arial"/>
          <w:sz w:val="20"/>
          <w:szCs w:val="20"/>
        </w:rPr>
        <w:t xml:space="preserve"> project </w:t>
      </w:r>
      <w:r w:rsidR="00BC4D00" w:rsidRPr="009B761A">
        <w:rPr>
          <w:rFonts w:ascii="Arial" w:hAnsi="Arial" w:cs="Arial"/>
          <w:sz w:val="20"/>
          <w:szCs w:val="20"/>
        </w:rPr>
        <w:t>and increas</w:t>
      </w:r>
      <w:r w:rsidR="00BA7F92" w:rsidRPr="009B761A">
        <w:rPr>
          <w:rFonts w:ascii="Arial" w:hAnsi="Arial" w:cs="Arial"/>
          <w:sz w:val="20"/>
          <w:szCs w:val="20"/>
        </w:rPr>
        <w:t>es</w:t>
      </w:r>
      <w:r w:rsidR="00BC4D00" w:rsidRPr="009B761A">
        <w:rPr>
          <w:rFonts w:ascii="Arial" w:hAnsi="Arial" w:cs="Arial"/>
          <w:sz w:val="20"/>
          <w:szCs w:val="20"/>
        </w:rPr>
        <w:t xml:space="preserve"> its likelihood of success </w:t>
      </w:r>
      <w:r w:rsidRPr="009B761A">
        <w:rPr>
          <w:rFonts w:ascii="Arial" w:hAnsi="Arial" w:cs="Arial"/>
          <w:sz w:val="20"/>
          <w:szCs w:val="20"/>
        </w:rPr>
        <w:t xml:space="preserve">by (1) providing diverse perspectives from varied universities in developing MentorSTEM, (2) each of these universities are key players in producing and supporting women STEM scientists in the pipeline, so MentorSTEM will be used by them and their scientists, (3) these premier universities are well-respected by other 4-year research universities who will eventually have use of MentorSTEM, (4) </w:t>
      </w:r>
      <w:r w:rsidR="00AF4B3A" w:rsidRPr="009B761A">
        <w:rPr>
          <w:rFonts w:ascii="Arial" w:hAnsi="Arial" w:cs="Arial"/>
          <w:sz w:val="20"/>
          <w:szCs w:val="20"/>
        </w:rPr>
        <w:t>these</w:t>
      </w:r>
      <w:r w:rsidRPr="009B761A">
        <w:rPr>
          <w:rFonts w:ascii="Arial" w:hAnsi="Arial" w:cs="Arial"/>
          <w:sz w:val="20"/>
          <w:szCs w:val="20"/>
        </w:rPr>
        <w:t xml:space="preserve"> institutions are </w:t>
      </w:r>
      <w:r w:rsidR="00C31BC8" w:rsidRPr="009B761A">
        <w:rPr>
          <w:rFonts w:ascii="Arial" w:hAnsi="Arial" w:cs="Arial"/>
          <w:sz w:val="20"/>
          <w:szCs w:val="20"/>
        </w:rPr>
        <w:t xml:space="preserve">firmly </w:t>
      </w:r>
      <w:r w:rsidRPr="009B761A">
        <w:rPr>
          <w:rFonts w:ascii="Arial" w:hAnsi="Arial" w:cs="Arial"/>
          <w:sz w:val="20"/>
          <w:szCs w:val="20"/>
        </w:rPr>
        <w:t>committed to reducing the numbers of women who leave the STEM pipeline</w:t>
      </w:r>
      <w:r w:rsidR="008A68C5" w:rsidRPr="009B761A">
        <w:rPr>
          <w:rFonts w:ascii="Arial" w:hAnsi="Arial" w:cs="Arial"/>
          <w:sz w:val="20"/>
          <w:szCs w:val="20"/>
        </w:rPr>
        <w:t>, and (5) the consortium members have signed a letter confirming their collaboration throughout the implementation of this project and in publicizing this program at their universities.</w:t>
      </w:r>
    </w:p>
    <w:p w:rsidR="00BF4DB5" w:rsidRPr="009B761A" w:rsidRDefault="00BF4DB5" w:rsidP="009B761A">
      <w:pPr>
        <w:spacing w:after="0" w:line="240" w:lineRule="exact"/>
        <w:rPr>
          <w:rFonts w:ascii="Arial" w:hAnsi="Arial" w:cs="Arial"/>
          <w:sz w:val="20"/>
          <w:szCs w:val="20"/>
        </w:rPr>
      </w:pPr>
    </w:p>
    <w:p w:rsidR="00AB01F6" w:rsidRPr="009B761A" w:rsidRDefault="000F6AE4" w:rsidP="009B761A">
      <w:pPr>
        <w:spacing w:after="0" w:line="240" w:lineRule="exact"/>
        <w:rPr>
          <w:rFonts w:ascii="Arial" w:hAnsi="Arial" w:cs="Arial"/>
          <w:sz w:val="20"/>
          <w:szCs w:val="20"/>
        </w:rPr>
      </w:pPr>
      <w:r w:rsidRPr="009B761A">
        <w:rPr>
          <w:rFonts w:ascii="Arial" w:hAnsi="Arial" w:cs="Arial"/>
          <w:sz w:val="20"/>
          <w:szCs w:val="20"/>
        </w:rPr>
        <w:t xml:space="preserve">In sum, the EAC members listed in Table </w:t>
      </w:r>
      <w:proofErr w:type="gramStart"/>
      <w:r w:rsidR="005B4EDD" w:rsidRPr="009B761A">
        <w:rPr>
          <w:rFonts w:ascii="Arial" w:hAnsi="Arial" w:cs="Arial"/>
          <w:sz w:val="20"/>
          <w:szCs w:val="20"/>
        </w:rPr>
        <w:t>3</w:t>
      </w:r>
      <w:r w:rsidR="00AB01F6" w:rsidRPr="009B761A">
        <w:rPr>
          <w:rFonts w:ascii="Arial" w:hAnsi="Arial" w:cs="Arial"/>
          <w:sz w:val="20"/>
          <w:szCs w:val="20"/>
        </w:rPr>
        <w:t>,</w:t>
      </w:r>
      <w:proofErr w:type="gramEnd"/>
      <w:r w:rsidR="00AB01F6" w:rsidRPr="009B761A">
        <w:rPr>
          <w:rFonts w:ascii="Arial" w:hAnsi="Arial" w:cs="Arial"/>
          <w:sz w:val="20"/>
          <w:szCs w:val="20"/>
        </w:rPr>
        <w:t xml:space="preserve"> will advise the </w:t>
      </w:r>
      <w:r w:rsidRPr="009B761A">
        <w:rPr>
          <w:rFonts w:ascii="Arial" w:hAnsi="Arial" w:cs="Arial"/>
          <w:sz w:val="20"/>
          <w:szCs w:val="20"/>
        </w:rPr>
        <w:t xml:space="preserve">Yale </w:t>
      </w:r>
      <w:r w:rsidR="00AB01F6" w:rsidRPr="009B761A">
        <w:rPr>
          <w:rFonts w:ascii="Arial" w:hAnsi="Arial" w:cs="Arial"/>
          <w:sz w:val="20"/>
          <w:szCs w:val="20"/>
        </w:rPr>
        <w:t xml:space="preserve">project team on </w:t>
      </w:r>
      <w:r w:rsidRPr="009B761A">
        <w:rPr>
          <w:rFonts w:ascii="Arial" w:hAnsi="Arial" w:cs="Arial"/>
          <w:sz w:val="20"/>
          <w:szCs w:val="20"/>
        </w:rPr>
        <w:t xml:space="preserve">the development and </w:t>
      </w:r>
      <w:r w:rsidR="00AB01F6" w:rsidRPr="009B761A">
        <w:rPr>
          <w:rFonts w:ascii="Arial" w:hAnsi="Arial" w:cs="Arial"/>
          <w:sz w:val="20"/>
          <w:szCs w:val="20"/>
        </w:rPr>
        <w:t xml:space="preserve">implementation </w:t>
      </w:r>
      <w:r w:rsidRPr="009B761A">
        <w:rPr>
          <w:rFonts w:ascii="Arial" w:hAnsi="Arial" w:cs="Arial"/>
          <w:sz w:val="20"/>
          <w:szCs w:val="20"/>
        </w:rPr>
        <w:t xml:space="preserve">of MentorSTEM </w:t>
      </w:r>
      <w:r w:rsidR="00AB01F6" w:rsidRPr="009B761A">
        <w:rPr>
          <w:rFonts w:ascii="Arial" w:hAnsi="Arial" w:cs="Arial"/>
          <w:sz w:val="20"/>
          <w:szCs w:val="20"/>
        </w:rPr>
        <w:t xml:space="preserve">and publicize the program at their own universities.  </w:t>
      </w:r>
      <w:r w:rsidR="00EF2E6C" w:rsidRPr="009B761A">
        <w:rPr>
          <w:rFonts w:ascii="Arial" w:hAnsi="Arial" w:cs="Arial"/>
          <w:sz w:val="20"/>
          <w:szCs w:val="20"/>
        </w:rPr>
        <w:t xml:space="preserve">As described in the project timeline, we expect to hold regular conference calls with the EAC in Years 1 and 2 of the project and in Years 3 through 5 as needed.  </w:t>
      </w:r>
    </w:p>
    <w:p w:rsidR="00EB0155" w:rsidRPr="009B761A" w:rsidRDefault="00EB0155" w:rsidP="009B761A">
      <w:pPr>
        <w:spacing w:after="0" w:line="240" w:lineRule="exact"/>
        <w:rPr>
          <w:rFonts w:ascii="Arial" w:hAnsi="Arial" w:cs="Arial"/>
          <w:sz w:val="20"/>
          <w:szCs w:val="20"/>
        </w:rPr>
      </w:pPr>
    </w:p>
    <w:p w:rsidR="00C411B2" w:rsidRPr="009B761A" w:rsidRDefault="00EB0155" w:rsidP="009B761A">
      <w:pPr>
        <w:spacing w:after="60" w:line="240" w:lineRule="exact"/>
        <w:rPr>
          <w:rFonts w:ascii="Arial" w:hAnsi="Arial" w:cs="Arial"/>
          <w:b/>
          <w:sz w:val="20"/>
          <w:szCs w:val="20"/>
        </w:rPr>
      </w:pPr>
      <w:r w:rsidRPr="009B761A">
        <w:rPr>
          <w:rFonts w:ascii="Arial" w:hAnsi="Arial" w:cs="Arial"/>
          <w:b/>
          <w:sz w:val="20"/>
          <w:szCs w:val="20"/>
        </w:rPr>
        <w:t xml:space="preserve">Table </w:t>
      </w:r>
      <w:r w:rsidR="00FA4728" w:rsidRPr="009B761A">
        <w:rPr>
          <w:rFonts w:ascii="Arial" w:hAnsi="Arial" w:cs="Arial"/>
          <w:b/>
          <w:sz w:val="20"/>
          <w:szCs w:val="20"/>
        </w:rPr>
        <w:t>3</w:t>
      </w:r>
      <w:r w:rsidR="00B03AC0" w:rsidRPr="009B761A">
        <w:rPr>
          <w:rFonts w:ascii="Arial" w:hAnsi="Arial" w:cs="Arial"/>
          <w:b/>
          <w:sz w:val="20"/>
          <w:szCs w:val="20"/>
        </w:rPr>
        <w:t xml:space="preserve">:  </w:t>
      </w:r>
      <w:r w:rsidR="00C411B2" w:rsidRPr="009B761A">
        <w:rPr>
          <w:rFonts w:ascii="Arial" w:hAnsi="Arial" w:cs="Arial"/>
          <w:b/>
          <w:sz w:val="20"/>
          <w:szCs w:val="20"/>
        </w:rPr>
        <w:t>External Advisory</w:t>
      </w:r>
      <w:r w:rsidR="00771684" w:rsidRPr="009B761A">
        <w:rPr>
          <w:rFonts w:ascii="Arial" w:hAnsi="Arial" w:cs="Arial"/>
          <w:b/>
          <w:sz w:val="20"/>
          <w:szCs w:val="20"/>
        </w:rPr>
        <w:t xml:space="preserve"> Committee</w:t>
      </w:r>
    </w:p>
    <w:tbl>
      <w:tblPr>
        <w:tblStyle w:val="LightList"/>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4938"/>
        <w:gridCol w:w="2462"/>
      </w:tblGrid>
      <w:tr w:rsidR="00C411B2" w:rsidRPr="009B761A" w:rsidTr="005B4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shd w:val="clear" w:color="auto" w:fill="BFBFBF" w:themeFill="background1" w:themeFillShade="BF"/>
          </w:tcPr>
          <w:p w:rsidR="00C411B2" w:rsidRPr="009B761A" w:rsidRDefault="00C411B2" w:rsidP="009B761A">
            <w:pPr>
              <w:spacing w:line="240" w:lineRule="exact"/>
              <w:jc w:val="center"/>
              <w:rPr>
                <w:rFonts w:ascii="Arial" w:hAnsi="Arial" w:cs="Arial"/>
                <w:color w:val="auto"/>
                <w:sz w:val="20"/>
                <w:szCs w:val="20"/>
              </w:rPr>
            </w:pPr>
            <w:r w:rsidRPr="009B761A">
              <w:rPr>
                <w:rFonts w:ascii="Arial" w:hAnsi="Arial" w:cs="Arial"/>
                <w:color w:val="auto"/>
                <w:sz w:val="20"/>
                <w:szCs w:val="20"/>
              </w:rPr>
              <w:t>Name</w:t>
            </w:r>
          </w:p>
        </w:tc>
        <w:tc>
          <w:tcPr>
            <w:tcW w:w="5400" w:type="dxa"/>
            <w:shd w:val="clear" w:color="auto" w:fill="BFBFBF" w:themeFill="background1" w:themeFillShade="BF"/>
          </w:tcPr>
          <w:p w:rsidR="00C411B2" w:rsidRPr="009B761A" w:rsidRDefault="00C411B2" w:rsidP="009B761A">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9B761A">
              <w:rPr>
                <w:rFonts w:ascii="Arial" w:hAnsi="Arial" w:cs="Arial"/>
                <w:color w:val="auto"/>
                <w:sz w:val="20"/>
                <w:szCs w:val="20"/>
              </w:rPr>
              <w:t>Title</w:t>
            </w:r>
          </w:p>
        </w:tc>
        <w:tc>
          <w:tcPr>
            <w:tcW w:w="1890" w:type="dxa"/>
            <w:shd w:val="clear" w:color="auto" w:fill="BFBFBF" w:themeFill="background1" w:themeFillShade="BF"/>
          </w:tcPr>
          <w:p w:rsidR="00C411B2" w:rsidRPr="009B761A" w:rsidRDefault="00C411B2" w:rsidP="009B761A">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9B761A">
              <w:rPr>
                <w:rFonts w:ascii="Arial" w:hAnsi="Arial" w:cs="Arial"/>
                <w:color w:val="auto"/>
                <w:sz w:val="20"/>
                <w:szCs w:val="20"/>
              </w:rPr>
              <w:t>University</w:t>
            </w:r>
            <w:r w:rsidR="006B4EB8" w:rsidRPr="009B761A">
              <w:rPr>
                <w:rFonts w:ascii="Arial" w:hAnsi="Arial" w:cs="Arial"/>
                <w:color w:val="auto"/>
                <w:sz w:val="20"/>
                <w:szCs w:val="20"/>
              </w:rPr>
              <w:t>/Organization</w:t>
            </w:r>
          </w:p>
        </w:tc>
      </w:tr>
      <w:tr w:rsidR="006B4EB8" w:rsidRPr="009B761A" w:rsidTr="00FF3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6B4EB8" w:rsidRPr="009B761A" w:rsidRDefault="006B4EB8" w:rsidP="009B761A">
            <w:pPr>
              <w:spacing w:line="240" w:lineRule="exact"/>
              <w:rPr>
                <w:rFonts w:ascii="Arial" w:hAnsi="Arial" w:cs="Arial"/>
                <w:b w:val="0"/>
                <w:sz w:val="20"/>
                <w:szCs w:val="20"/>
              </w:rPr>
            </w:pPr>
            <w:r w:rsidRPr="009B761A">
              <w:rPr>
                <w:rFonts w:ascii="Arial" w:hAnsi="Arial" w:cs="Arial"/>
                <w:b w:val="0"/>
                <w:sz w:val="20"/>
                <w:szCs w:val="20"/>
              </w:rPr>
              <w:t>Frances McCall Rosenbluth</w:t>
            </w:r>
          </w:p>
        </w:tc>
        <w:tc>
          <w:tcPr>
            <w:tcW w:w="5400" w:type="dxa"/>
          </w:tcPr>
          <w:p w:rsidR="006B4EB8" w:rsidRPr="009B761A" w:rsidRDefault="006B4EB8"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 xml:space="preserve">PI, </w:t>
            </w:r>
            <w:r w:rsidRPr="009B761A">
              <w:rPr>
                <w:rFonts w:ascii="Arial" w:eastAsia="Times New Roman" w:hAnsi="Arial" w:cs="Arial"/>
                <w:sz w:val="20"/>
                <w:szCs w:val="20"/>
              </w:rPr>
              <w:t>Deputy Provost for the Social Sciences and for Faculty Development and Diversity</w:t>
            </w:r>
            <w:r w:rsidRPr="009B761A">
              <w:rPr>
                <w:rFonts w:ascii="Arial" w:hAnsi="Arial" w:cs="Arial"/>
                <w:sz w:val="20"/>
                <w:szCs w:val="20"/>
              </w:rPr>
              <w:t xml:space="preserve"> </w:t>
            </w:r>
          </w:p>
        </w:tc>
        <w:tc>
          <w:tcPr>
            <w:tcW w:w="1890" w:type="dxa"/>
          </w:tcPr>
          <w:p w:rsidR="006B4EB8" w:rsidRPr="009B761A" w:rsidRDefault="006B4EB8"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Yale University</w:t>
            </w:r>
          </w:p>
        </w:tc>
      </w:tr>
      <w:tr w:rsidR="006B4EB8" w:rsidRPr="009B761A" w:rsidTr="00FF3238">
        <w:tc>
          <w:tcPr>
            <w:cnfStyle w:val="001000000000" w:firstRow="0" w:lastRow="0" w:firstColumn="1" w:lastColumn="0" w:oddVBand="0" w:evenVBand="0" w:oddHBand="0" w:evenHBand="0" w:firstRowFirstColumn="0" w:firstRowLastColumn="0" w:lastRowFirstColumn="0" w:lastRowLastColumn="0"/>
            <w:tcW w:w="2178" w:type="dxa"/>
          </w:tcPr>
          <w:p w:rsidR="006B4EB8" w:rsidRPr="009B761A" w:rsidRDefault="006B4EB8" w:rsidP="009B761A">
            <w:pPr>
              <w:spacing w:line="240" w:lineRule="exact"/>
              <w:rPr>
                <w:rFonts w:ascii="Arial" w:hAnsi="Arial" w:cs="Arial"/>
                <w:b w:val="0"/>
                <w:sz w:val="20"/>
                <w:szCs w:val="20"/>
              </w:rPr>
            </w:pPr>
            <w:r w:rsidRPr="009B761A">
              <w:rPr>
                <w:rFonts w:ascii="Arial" w:hAnsi="Arial" w:cs="Arial"/>
                <w:b w:val="0"/>
                <w:color w:val="222222"/>
                <w:sz w:val="20"/>
                <w:szCs w:val="20"/>
              </w:rPr>
              <w:t>Kathleen Flint Ehm</w:t>
            </w:r>
          </w:p>
        </w:tc>
        <w:tc>
          <w:tcPr>
            <w:tcW w:w="5400" w:type="dxa"/>
          </w:tcPr>
          <w:p w:rsidR="006B4EB8" w:rsidRPr="009B761A" w:rsidRDefault="006B4EB8"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color w:val="222222"/>
                <w:sz w:val="20"/>
                <w:szCs w:val="20"/>
              </w:rPr>
              <w:t>Project Manager for NPA's grant funded initiatives</w:t>
            </w:r>
          </w:p>
        </w:tc>
        <w:tc>
          <w:tcPr>
            <w:tcW w:w="1890" w:type="dxa"/>
          </w:tcPr>
          <w:p w:rsidR="006B4EB8" w:rsidRPr="009B761A" w:rsidRDefault="006B4EB8"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color w:val="222222"/>
                <w:sz w:val="20"/>
                <w:szCs w:val="20"/>
              </w:rPr>
              <w:t>National Postdoctoral Association</w:t>
            </w:r>
          </w:p>
        </w:tc>
      </w:tr>
      <w:tr w:rsidR="00C411B2" w:rsidRPr="009B761A" w:rsidTr="00FF3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rsidR="00C411B2" w:rsidRPr="009B761A" w:rsidRDefault="003929AF" w:rsidP="009B761A">
            <w:pPr>
              <w:spacing w:line="240" w:lineRule="exact"/>
              <w:rPr>
                <w:rFonts w:ascii="Arial" w:hAnsi="Arial" w:cs="Arial"/>
                <w:b w:val="0"/>
                <w:sz w:val="20"/>
                <w:szCs w:val="20"/>
              </w:rPr>
            </w:pPr>
            <w:r w:rsidRPr="009B761A">
              <w:rPr>
                <w:rFonts w:ascii="Arial" w:hAnsi="Arial" w:cs="Arial"/>
                <w:b w:val="0"/>
                <w:sz w:val="20"/>
                <w:szCs w:val="20"/>
              </w:rPr>
              <w:t>Melany Hunt</w:t>
            </w:r>
          </w:p>
        </w:tc>
        <w:tc>
          <w:tcPr>
            <w:tcW w:w="5400" w:type="dxa"/>
            <w:tcBorders>
              <w:top w:val="none" w:sz="0" w:space="0" w:color="auto"/>
              <w:bottom w:val="none" w:sz="0" w:space="0" w:color="auto"/>
            </w:tcBorders>
          </w:tcPr>
          <w:p w:rsidR="00C411B2" w:rsidRPr="009B761A" w:rsidRDefault="004576B0"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Vice Provost and William R. Kenan, Jr. Professor of Mechanical Engineering</w:t>
            </w:r>
          </w:p>
        </w:tc>
        <w:tc>
          <w:tcPr>
            <w:tcW w:w="1890" w:type="dxa"/>
            <w:tcBorders>
              <w:top w:val="none" w:sz="0" w:space="0" w:color="auto"/>
              <w:bottom w:val="none" w:sz="0" w:space="0" w:color="auto"/>
              <w:right w:val="none" w:sz="0" w:space="0" w:color="auto"/>
            </w:tcBorders>
          </w:tcPr>
          <w:p w:rsidR="00C411B2" w:rsidRPr="009B761A" w:rsidRDefault="004576B0"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CalTech</w:t>
            </w:r>
          </w:p>
        </w:tc>
      </w:tr>
      <w:tr w:rsidR="00C411B2" w:rsidRPr="009B761A" w:rsidTr="00FF3238">
        <w:tc>
          <w:tcPr>
            <w:cnfStyle w:val="001000000000" w:firstRow="0" w:lastRow="0" w:firstColumn="1" w:lastColumn="0" w:oddVBand="0" w:evenVBand="0" w:oddHBand="0" w:evenHBand="0" w:firstRowFirstColumn="0" w:firstRowLastColumn="0" w:lastRowFirstColumn="0" w:lastRowLastColumn="0"/>
            <w:tcW w:w="2178" w:type="dxa"/>
          </w:tcPr>
          <w:p w:rsidR="00C411B2" w:rsidRPr="009B761A" w:rsidRDefault="003929AF" w:rsidP="009B761A">
            <w:pPr>
              <w:spacing w:line="240" w:lineRule="exact"/>
              <w:rPr>
                <w:rFonts w:ascii="Arial" w:hAnsi="Arial" w:cs="Arial"/>
                <w:b w:val="0"/>
                <w:sz w:val="20"/>
                <w:szCs w:val="20"/>
              </w:rPr>
            </w:pPr>
            <w:r w:rsidRPr="009B761A">
              <w:rPr>
                <w:rFonts w:ascii="Arial" w:hAnsi="Arial" w:cs="Arial"/>
                <w:b w:val="0"/>
                <w:sz w:val="20"/>
                <w:szCs w:val="20"/>
              </w:rPr>
              <w:t>Andrew R. Davidson</w:t>
            </w:r>
          </w:p>
        </w:tc>
        <w:tc>
          <w:tcPr>
            <w:tcW w:w="5400" w:type="dxa"/>
          </w:tcPr>
          <w:p w:rsidR="00C411B2" w:rsidRPr="009B761A" w:rsidRDefault="003929AF"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Vice Provost for Academic Planning and Professor of Population and Family Health</w:t>
            </w:r>
          </w:p>
        </w:tc>
        <w:tc>
          <w:tcPr>
            <w:tcW w:w="1890" w:type="dxa"/>
          </w:tcPr>
          <w:p w:rsidR="00C411B2" w:rsidRPr="009B761A" w:rsidRDefault="003929AF"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Columbia University</w:t>
            </w:r>
          </w:p>
        </w:tc>
      </w:tr>
      <w:tr w:rsidR="003929AF" w:rsidRPr="009B761A" w:rsidTr="00FF3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rsidR="003929AF" w:rsidRPr="009B761A" w:rsidRDefault="003929AF" w:rsidP="009B761A">
            <w:pPr>
              <w:spacing w:line="240" w:lineRule="exact"/>
              <w:rPr>
                <w:rFonts w:ascii="Arial" w:hAnsi="Arial" w:cs="Arial"/>
                <w:b w:val="0"/>
                <w:sz w:val="20"/>
                <w:szCs w:val="20"/>
              </w:rPr>
            </w:pPr>
            <w:r w:rsidRPr="009B761A">
              <w:rPr>
                <w:rFonts w:ascii="Arial" w:hAnsi="Arial" w:cs="Arial"/>
                <w:b w:val="0"/>
                <w:sz w:val="20"/>
                <w:szCs w:val="20"/>
              </w:rPr>
              <w:t>Wayne A.I. Frederick</w:t>
            </w:r>
          </w:p>
        </w:tc>
        <w:tc>
          <w:tcPr>
            <w:tcW w:w="5400" w:type="dxa"/>
            <w:tcBorders>
              <w:top w:val="none" w:sz="0" w:space="0" w:color="auto"/>
              <w:bottom w:val="none" w:sz="0" w:space="0" w:color="auto"/>
            </w:tcBorders>
          </w:tcPr>
          <w:p w:rsidR="003929AF" w:rsidRPr="009B761A" w:rsidRDefault="003929AF"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Style w:val="Strong"/>
                <w:rFonts w:ascii="Arial" w:hAnsi="Arial" w:cs="Arial"/>
                <w:b w:val="0"/>
                <w:sz w:val="20"/>
                <w:szCs w:val="20"/>
              </w:rPr>
              <w:t>Provost and Chief Academic Officer and Professor in Department of Surgery</w:t>
            </w:r>
          </w:p>
        </w:tc>
        <w:tc>
          <w:tcPr>
            <w:tcW w:w="1890" w:type="dxa"/>
            <w:tcBorders>
              <w:top w:val="none" w:sz="0" w:space="0" w:color="auto"/>
              <w:bottom w:val="none" w:sz="0" w:space="0" w:color="auto"/>
              <w:right w:val="none" w:sz="0" w:space="0" w:color="auto"/>
            </w:tcBorders>
          </w:tcPr>
          <w:p w:rsidR="003929AF" w:rsidRPr="009B761A" w:rsidRDefault="003929AF"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Howard University</w:t>
            </w:r>
          </w:p>
        </w:tc>
      </w:tr>
      <w:tr w:rsidR="003929AF" w:rsidRPr="009B761A" w:rsidTr="00FF3238">
        <w:tc>
          <w:tcPr>
            <w:cnfStyle w:val="001000000000" w:firstRow="0" w:lastRow="0" w:firstColumn="1" w:lastColumn="0" w:oddVBand="0" w:evenVBand="0" w:oddHBand="0" w:evenHBand="0" w:firstRowFirstColumn="0" w:firstRowLastColumn="0" w:lastRowFirstColumn="0" w:lastRowLastColumn="0"/>
            <w:tcW w:w="2178" w:type="dxa"/>
          </w:tcPr>
          <w:p w:rsidR="003929AF" w:rsidRPr="009B761A" w:rsidRDefault="003929AF" w:rsidP="009B761A">
            <w:pPr>
              <w:spacing w:line="240" w:lineRule="exact"/>
              <w:rPr>
                <w:rFonts w:ascii="Arial" w:hAnsi="Arial" w:cs="Arial"/>
                <w:b w:val="0"/>
                <w:sz w:val="20"/>
                <w:szCs w:val="20"/>
              </w:rPr>
            </w:pPr>
            <w:r w:rsidRPr="009B761A">
              <w:rPr>
                <w:rFonts w:ascii="Arial" w:hAnsi="Arial" w:cs="Arial"/>
                <w:b w:val="0"/>
                <w:sz w:val="20"/>
                <w:szCs w:val="20"/>
              </w:rPr>
              <w:t>Hazel Sive</w:t>
            </w:r>
          </w:p>
        </w:tc>
        <w:tc>
          <w:tcPr>
            <w:tcW w:w="5400" w:type="dxa"/>
          </w:tcPr>
          <w:p w:rsidR="003929AF" w:rsidRPr="009B761A" w:rsidRDefault="003929AF"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 xml:space="preserve">Associate Dean for School of Science and </w:t>
            </w:r>
            <w:r w:rsidRPr="009B761A">
              <w:rPr>
                <w:rFonts w:ascii="Arial" w:eastAsia="Times New Roman" w:hAnsi="Arial" w:cs="Arial"/>
                <w:sz w:val="20"/>
                <w:szCs w:val="20"/>
              </w:rPr>
              <w:t>Professor of Biology</w:t>
            </w:r>
          </w:p>
        </w:tc>
        <w:tc>
          <w:tcPr>
            <w:tcW w:w="1890" w:type="dxa"/>
          </w:tcPr>
          <w:p w:rsidR="003929AF" w:rsidRPr="009B761A" w:rsidRDefault="004576B0"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MIT</w:t>
            </w:r>
          </w:p>
        </w:tc>
      </w:tr>
      <w:tr w:rsidR="003929AF" w:rsidRPr="009B761A" w:rsidTr="00FF3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rsidR="003929AF" w:rsidRPr="009B761A" w:rsidRDefault="003929AF" w:rsidP="009B761A">
            <w:pPr>
              <w:spacing w:line="240" w:lineRule="exact"/>
              <w:rPr>
                <w:rFonts w:ascii="Arial" w:hAnsi="Arial" w:cs="Arial"/>
                <w:b w:val="0"/>
                <w:sz w:val="20"/>
                <w:szCs w:val="20"/>
              </w:rPr>
            </w:pPr>
            <w:r w:rsidRPr="009B761A">
              <w:rPr>
                <w:rFonts w:ascii="Arial" w:hAnsi="Arial" w:cs="Arial"/>
                <w:b w:val="0"/>
                <w:sz w:val="20"/>
                <w:szCs w:val="20"/>
              </w:rPr>
              <w:t xml:space="preserve">Karen </w:t>
            </w:r>
            <w:r w:rsidR="002F16C6" w:rsidRPr="009B761A">
              <w:rPr>
                <w:rFonts w:ascii="Arial" w:hAnsi="Arial" w:cs="Arial"/>
                <w:b w:val="0"/>
                <w:sz w:val="20"/>
                <w:szCs w:val="20"/>
              </w:rPr>
              <w:t xml:space="preserve">S. </w:t>
            </w:r>
            <w:r w:rsidRPr="009B761A">
              <w:rPr>
                <w:rFonts w:ascii="Arial" w:hAnsi="Arial" w:cs="Arial"/>
                <w:b w:val="0"/>
                <w:sz w:val="20"/>
                <w:szCs w:val="20"/>
              </w:rPr>
              <w:t>Cook</w:t>
            </w:r>
          </w:p>
        </w:tc>
        <w:tc>
          <w:tcPr>
            <w:tcW w:w="5400" w:type="dxa"/>
            <w:tcBorders>
              <w:top w:val="none" w:sz="0" w:space="0" w:color="auto"/>
              <w:bottom w:val="none" w:sz="0" w:space="0" w:color="auto"/>
            </w:tcBorders>
          </w:tcPr>
          <w:p w:rsidR="003929AF" w:rsidRPr="009B761A" w:rsidRDefault="003929AF"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color w:val="000000"/>
                <w:sz w:val="20"/>
                <w:szCs w:val="20"/>
              </w:rPr>
              <w:t>Vice</w:t>
            </w:r>
            <w:r w:rsidR="002F16C6" w:rsidRPr="009B761A">
              <w:rPr>
                <w:rFonts w:ascii="Arial" w:hAnsi="Arial" w:cs="Arial"/>
                <w:color w:val="000000"/>
                <w:sz w:val="20"/>
                <w:szCs w:val="20"/>
              </w:rPr>
              <w:t xml:space="preserve"> </w:t>
            </w:r>
            <w:r w:rsidRPr="009B761A">
              <w:rPr>
                <w:rFonts w:ascii="Arial" w:hAnsi="Arial" w:cs="Arial"/>
                <w:color w:val="000000"/>
                <w:sz w:val="20"/>
                <w:szCs w:val="20"/>
              </w:rPr>
              <w:t>Provost for Faculty Development and Diversity and Ray Lyman Wilbur Professor of Sociology</w:t>
            </w:r>
          </w:p>
        </w:tc>
        <w:tc>
          <w:tcPr>
            <w:tcW w:w="1890" w:type="dxa"/>
            <w:tcBorders>
              <w:top w:val="none" w:sz="0" w:space="0" w:color="auto"/>
              <w:bottom w:val="none" w:sz="0" w:space="0" w:color="auto"/>
              <w:right w:val="none" w:sz="0" w:space="0" w:color="auto"/>
            </w:tcBorders>
          </w:tcPr>
          <w:p w:rsidR="003929AF" w:rsidRPr="009B761A" w:rsidRDefault="003929AF"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Stanford University</w:t>
            </w:r>
          </w:p>
        </w:tc>
      </w:tr>
      <w:tr w:rsidR="003929AF" w:rsidRPr="009B761A" w:rsidTr="00FF3238">
        <w:tc>
          <w:tcPr>
            <w:cnfStyle w:val="001000000000" w:firstRow="0" w:lastRow="0" w:firstColumn="1" w:lastColumn="0" w:oddVBand="0" w:evenVBand="0" w:oddHBand="0" w:evenHBand="0" w:firstRowFirstColumn="0" w:firstRowLastColumn="0" w:lastRowFirstColumn="0" w:lastRowLastColumn="0"/>
            <w:tcW w:w="2178" w:type="dxa"/>
          </w:tcPr>
          <w:p w:rsidR="003929AF" w:rsidRPr="009B761A" w:rsidRDefault="004576B0" w:rsidP="009B761A">
            <w:pPr>
              <w:spacing w:line="240" w:lineRule="exact"/>
              <w:rPr>
                <w:rFonts w:ascii="Arial" w:hAnsi="Arial" w:cs="Arial"/>
                <w:b w:val="0"/>
                <w:sz w:val="20"/>
                <w:szCs w:val="20"/>
              </w:rPr>
            </w:pPr>
            <w:r w:rsidRPr="009B761A">
              <w:rPr>
                <w:rFonts w:ascii="Arial" w:hAnsi="Arial" w:cs="Arial"/>
                <w:b w:val="0"/>
                <w:sz w:val="20"/>
                <w:szCs w:val="20"/>
              </w:rPr>
              <w:t>Jennifer Linderman</w:t>
            </w:r>
          </w:p>
        </w:tc>
        <w:tc>
          <w:tcPr>
            <w:tcW w:w="5400" w:type="dxa"/>
          </w:tcPr>
          <w:p w:rsidR="003929AF" w:rsidRPr="009B761A" w:rsidRDefault="004576B0"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Acting Director, ADVANCE Program at the University of Michigan and Professor of Chemical Engineering</w:t>
            </w:r>
          </w:p>
        </w:tc>
        <w:tc>
          <w:tcPr>
            <w:tcW w:w="1890" w:type="dxa"/>
          </w:tcPr>
          <w:p w:rsidR="003929AF" w:rsidRPr="009B761A" w:rsidRDefault="004576B0"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University of Michigan, Ann Arbor</w:t>
            </w:r>
          </w:p>
        </w:tc>
      </w:tr>
      <w:tr w:rsidR="00C411B2" w:rsidRPr="009B761A" w:rsidTr="00FF3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rsidR="00C411B2" w:rsidRPr="009B761A" w:rsidRDefault="004576B0" w:rsidP="009B761A">
            <w:pPr>
              <w:spacing w:line="240" w:lineRule="exact"/>
              <w:rPr>
                <w:rFonts w:ascii="Arial" w:hAnsi="Arial" w:cs="Arial"/>
                <w:b w:val="0"/>
                <w:sz w:val="20"/>
                <w:szCs w:val="20"/>
              </w:rPr>
            </w:pPr>
            <w:r w:rsidRPr="009B761A">
              <w:rPr>
                <w:rFonts w:ascii="Arial" w:hAnsi="Arial" w:cs="Arial"/>
                <w:b w:val="0"/>
                <w:sz w:val="20"/>
                <w:szCs w:val="20"/>
              </w:rPr>
              <w:t>Abigail J. Stewart</w:t>
            </w:r>
            <w:r w:rsidR="003929AF" w:rsidRPr="009B761A">
              <w:rPr>
                <w:rFonts w:ascii="Arial" w:hAnsi="Arial" w:cs="Arial"/>
                <w:b w:val="0"/>
                <w:sz w:val="20"/>
                <w:szCs w:val="20"/>
              </w:rPr>
              <w:t xml:space="preserve"> </w:t>
            </w:r>
          </w:p>
        </w:tc>
        <w:tc>
          <w:tcPr>
            <w:tcW w:w="5400" w:type="dxa"/>
            <w:tcBorders>
              <w:top w:val="none" w:sz="0" w:space="0" w:color="auto"/>
              <w:bottom w:val="none" w:sz="0" w:space="0" w:color="auto"/>
            </w:tcBorders>
          </w:tcPr>
          <w:p w:rsidR="00C411B2" w:rsidRPr="009B761A" w:rsidRDefault="004576B0"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 xml:space="preserve">Director, ADVANCE Program at the University of Michigan and Sandra Schwartz Tangri Distinguished University Professor of Psychology and Women’s Studies </w:t>
            </w:r>
          </w:p>
        </w:tc>
        <w:tc>
          <w:tcPr>
            <w:tcW w:w="1890" w:type="dxa"/>
            <w:tcBorders>
              <w:top w:val="none" w:sz="0" w:space="0" w:color="auto"/>
              <w:bottom w:val="none" w:sz="0" w:space="0" w:color="auto"/>
              <w:right w:val="none" w:sz="0" w:space="0" w:color="auto"/>
            </w:tcBorders>
          </w:tcPr>
          <w:p w:rsidR="00C411B2" w:rsidRPr="009B761A" w:rsidRDefault="003929AF"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University of Michigan</w:t>
            </w:r>
            <w:r w:rsidR="004576B0" w:rsidRPr="009B761A">
              <w:rPr>
                <w:rFonts w:ascii="Arial" w:hAnsi="Arial" w:cs="Arial"/>
                <w:sz w:val="20"/>
                <w:szCs w:val="20"/>
              </w:rPr>
              <w:t>, Ann Arbor</w:t>
            </w:r>
          </w:p>
        </w:tc>
      </w:tr>
      <w:tr w:rsidR="00C411B2" w:rsidRPr="009B761A" w:rsidTr="00FF3238">
        <w:tc>
          <w:tcPr>
            <w:cnfStyle w:val="001000000000" w:firstRow="0" w:lastRow="0" w:firstColumn="1" w:lastColumn="0" w:oddVBand="0" w:evenVBand="0" w:oddHBand="0" w:evenHBand="0" w:firstRowFirstColumn="0" w:firstRowLastColumn="0" w:lastRowFirstColumn="0" w:lastRowLastColumn="0"/>
            <w:tcW w:w="2178" w:type="dxa"/>
          </w:tcPr>
          <w:p w:rsidR="00C411B2" w:rsidRPr="009B761A" w:rsidRDefault="003929AF" w:rsidP="009B761A">
            <w:pPr>
              <w:spacing w:line="240" w:lineRule="exact"/>
              <w:rPr>
                <w:rFonts w:ascii="Arial" w:hAnsi="Arial" w:cs="Arial"/>
                <w:b w:val="0"/>
                <w:sz w:val="20"/>
                <w:szCs w:val="20"/>
              </w:rPr>
            </w:pPr>
            <w:r w:rsidRPr="009B761A">
              <w:rPr>
                <w:rFonts w:ascii="Arial" w:hAnsi="Arial" w:cs="Arial"/>
                <w:b w:val="0"/>
                <w:sz w:val="20"/>
                <w:szCs w:val="20"/>
              </w:rPr>
              <w:t>Lynn Hollen Lees</w:t>
            </w:r>
          </w:p>
        </w:tc>
        <w:tc>
          <w:tcPr>
            <w:tcW w:w="5400" w:type="dxa"/>
          </w:tcPr>
          <w:p w:rsidR="00C411B2" w:rsidRPr="009B761A" w:rsidRDefault="003929AF"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Vice Provost for Faculty and Professor of History</w:t>
            </w:r>
          </w:p>
        </w:tc>
        <w:tc>
          <w:tcPr>
            <w:tcW w:w="1890" w:type="dxa"/>
          </w:tcPr>
          <w:p w:rsidR="00C411B2" w:rsidRPr="009B761A" w:rsidRDefault="003929AF"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University of Pennsylvania</w:t>
            </w:r>
          </w:p>
        </w:tc>
      </w:tr>
      <w:tr w:rsidR="00B97645" w:rsidRPr="009B761A" w:rsidTr="00FF3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rsidR="00B97645" w:rsidRPr="009B761A" w:rsidRDefault="00B97645" w:rsidP="009B761A">
            <w:pPr>
              <w:spacing w:line="240" w:lineRule="exact"/>
              <w:rPr>
                <w:rFonts w:ascii="Arial" w:hAnsi="Arial" w:cs="Arial"/>
                <w:b w:val="0"/>
                <w:sz w:val="20"/>
                <w:szCs w:val="20"/>
              </w:rPr>
            </w:pPr>
            <w:r w:rsidRPr="009B761A">
              <w:rPr>
                <w:rFonts w:ascii="Arial" w:hAnsi="Arial" w:cs="Arial"/>
                <w:b w:val="0"/>
                <w:bCs w:val="0"/>
                <w:color w:val="000000"/>
                <w:sz w:val="20"/>
                <w:szCs w:val="20"/>
              </w:rPr>
              <w:t>Janet Ellzey</w:t>
            </w:r>
          </w:p>
        </w:tc>
        <w:tc>
          <w:tcPr>
            <w:tcW w:w="5400" w:type="dxa"/>
            <w:tcBorders>
              <w:top w:val="none" w:sz="0" w:space="0" w:color="auto"/>
              <w:bottom w:val="none" w:sz="0" w:space="0" w:color="auto"/>
            </w:tcBorders>
          </w:tcPr>
          <w:p w:rsidR="00B97645" w:rsidRPr="009B761A" w:rsidRDefault="00B97645"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color w:val="000000"/>
                <w:sz w:val="20"/>
                <w:szCs w:val="20"/>
              </w:rPr>
              <w:t>Vice Provost, Gender Equity and Professor, Mechanical Engineering</w:t>
            </w:r>
          </w:p>
        </w:tc>
        <w:tc>
          <w:tcPr>
            <w:tcW w:w="1890" w:type="dxa"/>
            <w:tcBorders>
              <w:top w:val="none" w:sz="0" w:space="0" w:color="auto"/>
              <w:bottom w:val="none" w:sz="0" w:space="0" w:color="auto"/>
              <w:right w:val="none" w:sz="0" w:space="0" w:color="auto"/>
            </w:tcBorders>
          </w:tcPr>
          <w:p w:rsidR="00B97645" w:rsidRPr="009B761A" w:rsidRDefault="00B97645"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University of Texas at Austin</w:t>
            </w:r>
          </w:p>
        </w:tc>
      </w:tr>
    </w:tbl>
    <w:p w:rsidR="004F1050" w:rsidRPr="009B761A" w:rsidRDefault="004F1050" w:rsidP="009B761A">
      <w:pPr>
        <w:tabs>
          <w:tab w:val="left" w:pos="6795"/>
        </w:tabs>
        <w:spacing w:after="0" w:line="240" w:lineRule="exact"/>
        <w:rPr>
          <w:rFonts w:ascii="Arial" w:hAnsi="Arial" w:cs="Arial"/>
          <w:sz w:val="20"/>
          <w:szCs w:val="20"/>
        </w:rPr>
      </w:pPr>
    </w:p>
    <w:p w:rsidR="00105837" w:rsidRPr="009B761A" w:rsidRDefault="00105837" w:rsidP="002856B6">
      <w:pPr>
        <w:spacing w:after="60" w:line="240" w:lineRule="exact"/>
        <w:rPr>
          <w:rFonts w:ascii="Arial" w:eastAsia="Times New Roman" w:hAnsi="Arial" w:cs="Arial"/>
          <w:i/>
          <w:sz w:val="20"/>
          <w:szCs w:val="20"/>
        </w:rPr>
      </w:pPr>
      <w:r w:rsidRPr="009B761A">
        <w:rPr>
          <w:rFonts w:ascii="Arial" w:eastAsia="Times New Roman" w:hAnsi="Arial" w:cs="Arial"/>
          <w:i/>
          <w:sz w:val="20"/>
          <w:szCs w:val="20"/>
        </w:rPr>
        <w:t>Our Consultant</w:t>
      </w:r>
      <w:r w:rsidR="00412AF9" w:rsidRPr="009B761A">
        <w:rPr>
          <w:rFonts w:ascii="Arial" w:eastAsia="Times New Roman" w:hAnsi="Arial" w:cs="Arial"/>
          <w:i/>
          <w:sz w:val="20"/>
          <w:szCs w:val="20"/>
        </w:rPr>
        <w:t xml:space="preserve">: Transforming </w:t>
      </w:r>
      <w:r w:rsidRPr="009B761A">
        <w:rPr>
          <w:rFonts w:ascii="Arial" w:eastAsia="Times New Roman" w:hAnsi="Arial" w:cs="Arial"/>
          <w:i/>
          <w:sz w:val="20"/>
          <w:szCs w:val="20"/>
        </w:rPr>
        <w:t>MentorNet</w:t>
      </w:r>
      <w:r w:rsidR="00412AF9" w:rsidRPr="009B761A">
        <w:rPr>
          <w:rFonts w:ascii="Arial" w:eastAsia="Times New Roman" w:hAnsi="Arial" w:cs="Arial"/>
          <w:i/>
          <w:sz w:val="20"/>
          <w:szCs w:val="20"/>
        </w:rPr>
        <w:t xml:space="preserve"> into </w:t>
      </w:r>
      <w:r w:rsidRPr="009B761A">
        <w:rPr>
          <w:rFonts w:ascii="Arial" w:eastAsia="Times New Roman" w:hAnsi="Arial" w:cs="Arial"/>
          <w:i/>
          <w:sz w:val="20"/>
          <w:szCs w:val="20"/>
        </w:rPr>
        <w:t>MentorSTEM</w:t>
      </w:r>
    </w:p>
    <w:p w:rsidR="00DF5E0D" w:rsidRDefault="00E95D4B" w:rsidP="009B761A">
      <w:pPr>
        <w:pStyle w:val="NormalWeb"/>
        <w:spacing w:before="0" w:beforeAutospacing="0" w:after="0" w:afterAutospacing="0" w:line="240" w:lineRule="exact"/>
        <w:rPr>
          <w:rFonts w:ascii="Arial" w:hAnsi="Arial" w:cs="Arial"/>
          <w:sz w:val="20"/>
          <w:szCs w:val="20"/>
        </w:rPr>
      </w:pPr>
      <w:r w:rsidRPr="009B761A">
        <w:rPr>
          <w:rFonts w:ascii="Arial" w:hAnsi="Arial" w:cs="Arial"/>
          <w:sz w:val="20"/>
          <w:szCs w:val="20"/>
        </w:rPr>
        <w:t>MentorNet is “</w:t>
      </w:r>
      <w:r w:rsidR="0057231A" w:rsidRPr="009B761A">
        <w:rPr>
          <w:rFonts w:ascii="Arial" w:hAnsi="Arial" w:cs="Arial"/>
          <w:sz w:val="20"/>
          <w:szCs w:val="20"/>
        </w:rPr>
        <w:t>the premiere and most experienced web-based e-mentoring program in the world</w:t>
      </w:r>
      <w:r w:rsidRPr="009B761A">
        <w:rPr>
          <w:rFonts w:ascii="Arial" w:hAnsi="Arial" w:cs="Arial"/>
          <w:sz w:val="20"/>
          <w:szCs w:val="20"/>
        </w:rPr>
        <w:t>” (</w:t>
      </w:r>
      <w:r w:rsidR="003B57D6" w:rsidRPr="009B761A">
        <w:rPr>
          <w:rFonts w:ascii="Arial" w:hAnsi="Arial" w:cs="Arial"/>
          <w:sz w:val="20"/>
          <w:szCs w:val="20"/>
        </w:rPr>
        <w:t>MentorN</w:t>
      </w:r>
      <w:r w:rsidR="0097705E" w:rsidRPr="009B761A">
        <w:rPr>
          <w:rFonts w:ascii="Arial" w:hAnsi="Arial" w:cs="Arial"/>
          <w:sz w:val="20"/>
          <w:szCs w:val="20"/>
        </w:rPr>
        <w:t>et</w:t>
      </w:r>
      <w:r w:rsidR="006201F9" w:rsidRPr="009B761A">
        <w:rPr>
          <w:rFonts w:ascii="Arial" w:hAnsi="Arial" w:cs="Arial"/>
          <w:sz w:val="20"/>
          <w:szCs w:val="20"/>
        </w:rPr>
        <w:t xml:space="preserve"> 2012</w:t>
      </w:r>
      <w:r w:rsidR="003B57D6" w:rsidRPr="009B761A">
        <w:rPr>
          <w:rFonts w:ascii="Arial" w:hAnsi="Arial" w:cs="Arial"/>
          <w:sz w:val="20"/>
          <w:szCs w:val="20"/>
        </w:rPr>
        <w:t>)</w:t>
      </w:r>
      <w:r w:rsidR="0097705E" w:rsidRPr="009B761A">
        <w:rPr>
          <w:rFonts w:ascii="Arial" w:hAnsi="Arial" w:cs="Arial"/>
          <w:sz w:val="20"/>
          <w:szCs w:val="20"/>
        </w:rPr>
        <w:t>.  MentorNet</w:t>
      </w:r>
      <w:r w:rsidR="007A3423" w:rsidRPr="009B761A">
        <w:rPr>
          <w:rFonts w:ascii="Arial" w:hAnsi="Arial" w:cs="Arial"/>
          <w:sz w:val="20"/>
          <w:szCs w:val="20"/>
        </w:rPr>
        <w:t>’s</w:t>
      </w:r>
      <w:r w:rsidR="0097705E" w:rsidRPr="009B761A">
        <w:rPr>
          <w:rFonts w:ascii="Arial" w:hAnsi="Arial" w:cs="Arial"/>
          <w:sz w:val="20"/>
          <w:szCs w:val="20"/>
        </w:rPr>
        <w:t xml:space="preserve"> mission is “to further the progress of women and others underrepresented in scientific and technical fields through the use of dynamic, technology-supported mentoring network (MentorNet</w:t>
      </w:r>
      <w:r w:rsidR="006201F9" w:rsidRPr="009B761A">
        <w:rPr>
          <w:rFonts w:ascii="Arial" w:hAnsi="Arial" w:cs="Arial"/>
          <w:sz w:val="20"/>
          <w:szCs w:val="20"/>
        </w:rPr>
        <w:t xml:space="preserve"> 2012</w:t>
      </w:r>
      <w:r w:rsidR="0097705E" w:rsidRPr="009B761A">
        <w:rPr>
          <w:rFonts w:ascii="Arial" w:hAnsi="Arial" w:cs="Arial"/>
          <w:sz w:val="20"/>
          <w:szCs w:val="20"/>
        </w:rPr>
        <w:t>).</w:t>
      </w:r>
      <w:r w:rsidR="007A3423" w:rsidRPr="009B761A">
        <w:rPr>
          <w:rFonts w:ascii="Arial" w:hAnsi="Arial" w:cs="Arial"/>
          <w:sz w:val="20"/>
          <w:szCs w:val="20"/>
        </w:rPr>
        <w:t xml:space="preserve">  </w:t>
      </w:r>
      <w:r w:rsidR="00E44D03" w:rsidRPr="009B761A">
        <w:rPr>
          <w:rFonts w:ascii="Arial" w:hAnsi="Arial" w:cs="Arial"/>
          <w:sz w:val="20"/>
          <w:szCs w:val="20"/>
        </w:rPr>
        <w:t xml:space="preserve">MentorNet has been recognized with a U.S. Presidential Award for Excellence in Science and Engineering Mentoring, the Cisco Grand Prize for Educational Technology, and grants from the </w:t>
      </w:r>
      <w:r w:rsidR="001D3E88" w:rsidRPr="009B761A">
        <w:rPr>
          <w:rFonts w:ascii="Arial" w:hAnsi="Arial" w:cs="Arial"/>
          <w:sz w:val="20"/>
          <w:szCs w:val="20"/>
        </w:rPr>
        <w:t>NSF</w:t>
      </w:r>
      <w:r w:rsidR="00E44D03" w:rsidRPr="009B761A">
        <w:rPr>
          <w:rFonts w:ascii="Arial" w:hAnsi="Arial" w:cs="Arial"/>
          <w:sz w:val="20"/>
          <w:szCs w:val="20"/>
        </w:rPr>
        <w:t>, the Alfred P. Sloan Foundation, The S.D. Bechtel, Jr. Foundation, and the Carnegie Corporation (MentorNet</w:t>
      </w:r>
      <w:r w:rsidR="006201F9" w:rsidRPr="009B761A">
        <w:rPr>
          <w:rFonts w:ascii="Arial" w:hAnsi="Arial" w:cs="Arial"/>
          <w:sz w:val="20"/>
          <w:szCs w:val="20"/>
        </w:rPr>
        <w:t xml:space="preserve"> 2012</w:t>
      </w:r>
      <w:r w:rsidR="00E44D03" w:rsidRPr="009B761A">
        <w:rPr>
          <w:rFonts w:ascii="Arial" w:hAnsi="Arial" w:cs="Arial"/>
          <w:sz w:val="20"/>
          <w:szCs w:val="20"/>
        </w:rPr>
        <w:t>).</w:t>
      </w:r>
      <w:r w:rsidR="00F929AA" w:rsidRPr="009B761A">
        <w:rPr>
          <w:rFonts w:ascii="Arial" w:hAnsi="Arial" w:cs="Arial"/>
          <w:sz w:val="20"/>
          <w:szCs w:val="20"/>
        </w:rPr>
        <w:t xml:space="preserve">  </w:t>
      </w:r>
      <w:r w:rsidR="00E44D03" w:rsidRPr="009B761A">
        <w:rPr>
          <w:rFonts w:ascii="Arial" w:hAnsi="Arial" w:cs="Arial"/>
          <w:sz w:val="20"/>
          <w:szCs w:val="20"/>
        </w:rPr>
        <w:t>With fifteen years of experience</w:t>
      </w:r>
      <w:r w:rsidR="00DF5E0D" w:rsidRPr="009B761A">
        <w:rPr>
          <w:rFonts w:ascii="Arial" w:hAnsi="Arial" w:cs="Arial"/>
          <w:sz w:val="20"/>
          <w:szCs w:val="20"/>
        </w:rPr>
        <w:t xml:space="preserve"> tested on 31,000 </w:t>
      </w:r>
      <w:r w:rsidR="009A351C" w:rsidRPr="009B761A">
        <w:rPr>
          <w:rFonts w:ascii="Arial" w:hAnsi="Arial" w:cs="Arial"/>
          <w:sz w:val="20"/>
          <w:szCs w:val="20"/>
        </w:rPr>
        <w:t xml:space="preserve">STEM </w:t>
      </w:r>
      <w:r w:rsidR="00DF5E0D" w:rsidRPr="009B761A">
        <w:rPr>
          <w:rFonts w:ascii="Arial" w:hAnsi="Arial" w:cs="Arial"/>
          <w:sz w:val="20"/>
          <w:szCs w:val="20"/>
        </w:rPr>
        <w:lastRenderedPageBreak/>
        <w:t xml:space="preserve">students </w:t>
      </w:r>
      <w:r w:rsidR="009A351C" w:rsidRPr="009B761A">
        <w:rPr>
          <w:rFonts w:ascii="Arial" w:hAnsi="Arial" w:cs="Arial"/>
          <w:sz w:val="20"/>
          <w:szCs w:val="20"/>
        </w:rPr>
        <w:t xml:space="preserve">from over 350 college and univesrities, </w:t>
      </w:r>
      <w:r w:rsidR="00E44D03" w:rsidRPr="009B761A">
        <w:rPr>
          <w:rFonts w:ascii="Arial" w:hAnsi="Arial" w:cs="Arial"/>
          <w:sz w:val="20"/>
          <w:szCs w:val="20"/>
        </w:rPr>
        <w:t>MentorNet has been continually improving their web-based platform for matching and guiding mentors and protégés based on ongoing research (MentorNet</w:t>
      </w:r>
      <w:r w:rsidR="006201F9" w:rsidRPr="009B761A">
        <w:rPr>
          <w:rFonts w:ascii="Arial" w:hAnsi="Arial" w:cs="Arial"/>
          <w:sz w:val="20"/>
          <w:szCs w:val="20"/>
        </w:rPr>
        <w:t xml:space="preserve"> 2012</w:t>
      </w:r>
      <w:r w:rsidR="00E44D03" w:rsidRPr="009B761A">
        <w:rPr>
          <w:rFonts w:ascii="Arial" w:hAnsi="Arial" w:cs="Arial"/>
          <w:sz w:val="20"/>
          <w:szCs w:val="20"/>
        </w:rPr>
        <w:t xml:space="preserve">).  </w:t>
      </w:r>
    </w:p>
    <w:p w:rsidR="002856B6" w:rsidRPr="009B761A" w:rsidRDefault="002856B6" w:rsidP="009B761A">
      <w:pPr>
        <w:pStyle w:val="NormalWeb"/>
        <w:spacing w:before="0" w:beforeAutospacing="0" w:after="0" w:afterAutospacing="0" w:line="240" w:lineRule="exact"/>
        <w:rPr>
          <w:rFonts w:ascii="Arial" w:hAnsi="Arial" w:cs="Arial"/>
          <w:sz w:val="20"/>
          <w:szCs w:val="20"/>
        </w:rPr>
      </w:pPr>
    </w:p>
    <w:p w:rsidR="004F1050" w:rsidRDefault="009A351C" w:rsidP="009B761A">
      <w:pPr>
        <w:pStyle w:val="NormalWeb"/>
        <w:spacing w:before="0" w:beforeAutospacing="0" w:after="0" w:afterAutospacing="0" w:line="240" w:lineRule="exact"/>
        <w:rPr>
          <w:rFonts w:ascii="Arial" w:hAnsi="Arial" w:cs="Arial"/>
          <w:sz w:val="20"/>
          <w:szCs w:val="20"/>
        </w:rPr>
      </w:pPr>
      <w:r w:rsidRPr="009B761A">
        <w:rPr>
          <w:rFonts w:ascii="Arial" w:hAnsi="Arial" w:cs="Arial"/>
          <w:sz w:val="20"/>
          <w:szCs w:val="20"/>
        </w:rPr>
        <w:t xml:space="preserve">MentorSTEM will be a web-based platform designed for, and initially limited to, women and URMs in STEM fields who have attained a Ph.D.  We intend to adapt the e-mentoring platform developed by MentorNet for women of color in STEM to our project.  While the goals of each are similar, we intend to systematically expand our network over the course of five years.  This will allow us to tailor the </w:t>
      </w:r>
      <w:proofErr w:type="gramStart"/>
      <w:r w:rsidRPr="009B761A">
        <w:rPr>
          <w:rFonts w:ascii="Arial" w:hAnsi="Arial" w:cs="Arial"/>
          <w:sz w:val="20"/>
          <w:szCs w:val="20"/>
        </w:rPr>
        <w:t>e-mentoring</w:t>
      </w:r>
      <w:proofErr w:type="gramEnd"/>
      <w:r w:rsidRPr="009B761A">
        <w:rPr>
          <w:rFonts w:ascii="Arial" w:hAnsi="Arial" w:cs="Arial"/>
          <w:sz w:val="20"/>
          <w:szCs w:val="20"/>
        </w:rPr>
        <w:t xml:space="preserve">, publication of the NIH reentry program, and other forums and services to women/URM Ph.D.s in STEM fields within the consortium.  After conducting our experiment to evaluate the preliminary efficacy of the </w:t>
      </w:r>
      <w:proofErr w:type="gramStart"/>
      <w:r w:rsidRPr="009B761A">
        <w:rPr>
          <w:rFonts w:ascii="Arial" w:hAnsi="Arial" w:cs="Arial"/>
          <w:sz w:val="20"/>
          <w:szCs w:val="20"/>
        </w:rPr>
        <w:t>e-mentoring</w:t>
      </w:r>
      <w:proofErr w:type="gramEnd"/>
      <w:r w:rsidRPr="009B761A">
        <w:rPr>
          <w:rFonts w:ascii="Arial" w:hAnsi="Arial" w:cs="Arial"/>
          <w:sz w:val="20"/>
          <w:szCs w:val="20"/>
        </w:rPr>
        <w:t xml:space="preserve"> using a randomized trial with a treatment and control groups, we intend to systematically expand the network to include all STEM scientists with a Ph.D. that are reentering the pipeline or affiliated with a 4-year research-intensive university.</w:t>
      </w:r>
      <w:r w:rsidR="00A62ECF" w:rsidRPr="009B761A">
        <w:rPr>
          <w:rFonts w:ascii="Arial" w:hAnsi="Arial" w:cs="Arial"/>
          <w:sz w:val="20"/>
          <w:szCs w:val="20"/>
        </w:rPr>
        <w:t xml:space="preserve">  </w:t>
      </w:r>
    </w:p>
    <w:p w:rsidR="009B761A" w:rsidRDefault="009B761A" w:rsidP="009B761A">
      <w:pPr>
        <w:spacing w:after="0" w:line="240" w:lineRule="exact"/>
        <w:rPr>
          <w:rFonts w:ascii="Arial" w:hAnsi="Arial" w:cs="Arial"/>
          <w:b/>
          <w:smallCaps/>
          <w:sz w:val="20"/>
          <w:szCs w:val="20"/>
        </w:rPr>
      </w:pPr>
    </w:p>
    <w:p w:rsidR="00A315BB" w:rsidRPr="009B761A" w:rsidRDefault="004F1050" w:rsidP="002856B6">
      <w:pPr>
        <w:spacing w:after="120" w:line="240" w:lineRule="exact"/>
        <w:rPr>
          <w:rFonts w:ascii="Arial" w:hAnsi="Arial" w:cs="Arial"/>
          <w:b/>
          <w:smallCaps/>
          <w:sz w:val="20"/>
          <w:szCs w:val="20"/>
        </w:rPr>
      </w:pPr>
      <w:r w:rsidRPr="009B761A">
        <w:rPr>
          <w:rFonts w:ascii="Arial" w:hAnsi="Arial" w:cs="Arial"/>
          <w:b/>
          <w:smallCaps/>
          <w:sz w:val="20"/>
          <w:szCs w:val="20"/>
        </w:rPr>
        <w:t xml:space="preserve">Specific Activities and </w:t>
      </w:r>
      <w:r w:rsidR="00C54FC1" w:rsidRPr="009B761A">
        <w:rPr>
          <w:rFonts w:ascii="Arial" w:hAnsi="Arial" w:cs="Arial"/>
          <w:b/>
          <w:smallCaps/>
          <w:sz w:val="20"/>
          <w:szCs w:val="20"/>
        </w:rPr>
        <w:t xml:space="preserve">Project </w:t>
      </w:r>
      <w:r w:rsidRPr="009B761A">
        <w:rPr>
          <w:rFonts w:ascii="Arial" w:hAnsi="Arial" w:cs="Arial"/>
          <w:b/>
          <w:smallCaps/>
          <w:sz w:val="20"/>
          <w:szCs w:val="20"/>
        </w:rPr>
        <w:t>Timeline</w:t>
      </w:r>
    </w:p>
    <w:tbl>
      <w:tblPr>
        <w:tblStyle w:val="LightList-Accent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870"/>
        <w:gridCol w:w="1890"/>
      </w:tblGrid>
      <w:tr w:rsidR="00EE7787" w:rsidRPr="009B761A" w:rsidTr="009B761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shd w:val="clear" w:color="auto" w:fill="8DB3E2" w:themeFill="text2" w:themeFillTint="66"/>
            <w:vAlign w:val="center"/>
          </w:tcPr>
          <w:p w:rsidR="00EE7787" w:rsidRPr="009B761A" w:rsidRDefault="00EE7787" w:rsidP="009B761A">
            <w:pPr>
              <w:spacing w:line="240" w:lineRule="exact"/>
              <w:rPr>
                <w:rFonts w:ascii="Arial" w:hAnsi="Arial" w:cs="Arial"/>
                <w:b w:val="0"/>
                <w:color w:val="auto"/>
                <w:sz w:val="20"/>
                <w:szCs w:val="20"/>
              </w:rPr>
            </w:pPr>
            <w:r w:rsidRPr="009B761A">
              <w:rPr>
                <w:rFonts w:ascii="Arial" w:hAnsi="Arial" w:cs="Arial"/>
                <w:color w:val="auto"/>
                <w:sz w:val="20"/>
                <w:szCs w:val="20"/>
              </w:rPr>
              <w:t>Milestones</w:t>
            </w:r>
          </w:p>
        </w:tc>
        <w:tc>
          <w:tcPr>
            <w:tcW w:w="3870" w:type="dxa"/>
            <w:shd w:val="clear" w:color="auto" w:fill="8DB3E2" w:themeFill="text2" w:themeFillTint="66"/>
            <w:vAlign w:val="center"/>
          </w:tcPr>
          <w:p w:rsidR="00EE7787" w:rsidRPr="009B761A" w:rsidRDefault="00EE7787" w:rsidP="009B761A">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9B761A">
              <w:rPr>
                <w:rFonts w:ascii="Arial" w:hAnsi="Arial" w:cs="Arial"/>
                <w:color w:val="auto"/>
                <w:sz w:val="20"/>
                <w:szCs w:val="20"/>
              </w:rPr>
              <w:t>Key Project Staff</w:t>
            </w:r>
          </w:p>
        </w:tc>
        <w:tc>
          <w:tcPr>
            <w:tcW w:w="1890" w:type="dxa"/>
            <w:shd w:val="clear" w:color="auto" w:fill="8DB3E2" w:themeFill="text2" w:themeFillTint="66"/>
            <w:vAlign w:val="center"/>
          </w:tcPr>
          <w:p w:rsidR="00EE7787" w:rsidRPr="009B761A" w:rsidRDefault="00EE7787" w:rsidP="009B761A">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9B761A">
              <w:rPr>
                <w:rFonts w:ascii="Arial" w:hAnsi="Arial" w:cs="Arial"/>
                <w:color w:val="auto"/>
                <w:sz w:val="20"/>
                <w:szCs w:val="20"/>
              </w:rPr>
              <w:t>Dates</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7787" w:rsidRPr="009B761A" w:rsidRDefault="00EE7787" w:rsidP="009B761A">
            <w:pPr>
              <w:spacing w:line="240" w:lineRule="exact"/>
              <w:rPr>
                <w:rFonts w:ascii="Arial" w:hAnsi="Arial" w:cs="Arial"/>
                <w:smallCaps/>
                <w:sz w:val="20"/>
                <w:szCs w:val="20"/>
              </w:rPr>
            </w:pPr>
            <w:r w:rsidRPr="009B761A">
              <w:rPr>
                <w:rFonts w:ascii="Arial" w:hAnsi="Arial" w:cs="Arial"/>
                <w:smallCaps/>
                <w:sz w:val="20"/>
                <w:szCs w:val="20"/>
              </w:rPr>
              <w:t>YEAR 1:  July 1, 2013 – June 30, 2014</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Project start date</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July 1, 2013</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Meeting with PI and Co-PIs and Chair of Internal Advisory Committee (IAC)</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PI and co-PIs, Alvaro</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Within 1 week of start date</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Teleconference with NSF ADVANCE Project Officer</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PI and co-PIs</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At start, monthly thereafter</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Sign contract with David Porush of MentorNet for consultant services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Porush, Yale Grants and Contract Office</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Within 2 weeks of start date</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Internal Advisory Committee (IAC) meeting</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9 IAC members</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July 2013, then bimonthly</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External Advisory Committee (EAC) teleconference</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Consortium members, Rosenbluth, Mikelson</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July 2013, then bimonthly</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pStyle w:val="Heading1"/>
              <w:spacing w:before="0" w:line="240" w:lineRule="exact"/>
              <w:outlineLvl w:val="0"/>
              <w:rPr>
                <w:rFonts w:ascii="Arial" w:hAnsi="Arial" w:cs="Arial"/>
                <w:color w:val="auto"/>
                <w:sz w:val="20"/>
                <w:szCs w:val="20"/>
              </w:rPr>
            </w:pPr>
            <w:r w:rsidRPr="009B761A">
              <w:rPr>
                <w:rFonts w:ascii="Arial" w:hAnsi="Arial" w:cs="Arial"/>
                <w:color w:val="auto"/>
                <w:sz w:val="20"/>
                <w:szCs w:val="20"/>
              </w:rPr>
              <w:t>Meet with Yale’s Human Research Protection Program to discuss the ethics of randomized experiment for Yale’s postdocs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PI and co-PIs, Alvaro</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Within 3 week of start date</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7787" w:rsidRPr="009B761A" w:rsidRDefault="00EE7787" w:rsidP="009B761A">
            <w:pPr>
              <w:spacing w:line="240" w:lineRule="exact"/>
              <w:rPr>
                <w:rFonts w:ascii="Arial" w:hAnsi="Arial" w:cs="Arial"/>
                <w:smallCaps/>
                <w:sz w:val="20"/>
                <w:szCs w:val="20"/>
              </w:rPr>
            </w:pPr>
            <w:r w:rsidRPr="009B761A">
              <w:rPr>
                <w:rFonts w:ascii="Arial" w:hAnsi="Arial" w:cs="Arial"/>
                <w:sz w:val="20"/>
                <w:szCs w:val="20"/>
              </w:rPr>
              <w:t>Pre-treatment Survey of Yale Postdocs</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Design survey</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PI and co-PIs</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7/1-8/ 14/2013</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Obtain feedback on pre-treatment survey</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IAC, Friedkin, Mikelson, and 4 STEM Scientists</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7/21 – 8/ 7/2013</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Conduct pre-treatment survey</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 RA</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8/15-9/15/2013</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Analyze pre-treatment of Yale post-docs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 Mikelson, Rosenbluth</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9/16-10/15/2013</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BFBFBF" w:themeFill="background1" w:themeFillShade="BF"/>
            <w:vAlign w:val="center"/>
          </w:tcPr>
          <w:p w:rsidR="00EE7787" w:rsidRPr="009B761A" w:rsidRDefault="00EE7787" w:rsidP="009B761A">
            <w:pPr>
              <w:spacing w:line="240" w:lineRule="exact"/>
              <w:rPr>
                <w:rFonts w:ascii="Arial" w:hAnsi="Arial" w:cs="Arial"/>
                <w:sz w:val="20"/>
                <w:szCs w:val="20"/>
              </w:rPr>
            </w:pPr>
            <w:r w:rsidRPr="009B761A">
              <w:rPr>
                <w:rFonts w:ascii="Arial" w:hAnsi="Arial" w:cs="Arial"/>
                <w:sz w:val="20"/>
                <w:szCs w:val="20"/>
              </w:rPr>
              <w:t>Create and Develop MentorSTEM from MentorNet</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Design MentorSTEM</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MentorNet, Rosenbluth, Dovidio, Mikelson</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Mid-July 2013, then biweekly</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Develop plans for publicizing NIH reentry grants with consortium members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MentorNet, Rosenbluth, Mikelson, 4 STEM Scientists, IAC, EAC</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Sept. 2013-Mar. 2014</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sz w:val="20"/>
                <w:szCs w:val="20"/>
              </w:rPr>
            </w:pPr>
            <w:r w:rsidRPr="009B761A">
              <w:rPr>
                <w:rFonts w:ascii="Arial" w:hAnsi="Arial" w:cs="Arial"/>
                <w:b w:val="0"/>
                <w:sz w:val="20"/>
                <w:szCs w:val="20"/>
              </w:rPr>
              <w:t>Obtain feedback on MentorSTEM</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MentorNet, Rosenbluth, Mikelson, 4 STEM Scientists</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Mid-Oct. 2013</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sz w:val="20"/>
                <w:szCs w:val="20"/>
              </w:rPr>
            </w:pPr>
            <w:r w:rsidRPr="009B761A">
              <w:rPr>
                <w:rFonts w:ascii="Arial" w:hAnsi="Arial" w:cs="Arial"/>
                <w:b w:val="0"/>
                <w:sz w:val="20"/>
                <w:szCs w:val="20"/>
              </w:rPr>
              <w:t>Obtain feedback on MentorSTEM</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MentorNet, Rosenbluth, Mikelson, IAC</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Mid-Oct. 2013</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sz w:val="20"/>
                <w:szCs w:val="20"/>
              </w:rPr>
            </w:pPr>
            <w:r w:rsidRPr="009B761A">
              <w:rPr>
                <w:rFonts w:ascii="Arial" w:hAnsi="Arial" w:cs="Arial"/>
                <w:b w:val="0"/>
                <w:sz w:val="20"/>
                <w:szCs w:val="20"/>
              </w:rPr>
              <w:t>Obtain feedback on MentorSTEM &amp; plans for publicizing NIH reentry grants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MentorNet, Rosenbluth, Mikelson, EAC</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Mid-Nov. 2013</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Test and finalize MentorSTEM</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MentorNet, Rosenbluth, Mikelson, Alvaro</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Dec. 2013-Jan. 2014</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sz w:val="20"/>
                <w:szCs w:val="20"/>
              </w:rPr>
            </w:pPr>
            <w:r w:rsidRPr="009B761A">
              <w:rPr>
                <w:rFonts w:ascii="Arial" w:hAnsi="Arial" w:cs="Arial"/>
                <w:b w:val="0"/>
                <w:sz w:val="20"/>
                <w:szCs w:val="20"/>
              </w:rPr>
              <w:t>Introduce MentorNET &amp; MentorSTEM to Treatment group C</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MentorNet, Rosenbluth, Mikelson, Alvaro</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Feb. 2014</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 xml:space="preserve">MentorSTEM testing for reentry scientists in </w:t>
            </w:r>
            <w:r w:rsidRPr="009B761A">
              <w:rPr>
                <w:rFonts w:ascii="Arial" w:hAnsi="Arial" w:cs="Arial"/>
                <w:b w:val="0"/>
                <w:sz w:val="20"/>
                <w:szCs w:val="20"/>
              </w:rPr>
              <w:lastRenderedPageBreak/>
              <w:t>consortium</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lastRenderedPageBreak/>
              <w:t xml:space="preserve">Rosenbluth, Mikelson, MentorNet, IAC, </w:t>
            </w:r>
            <w:r w:rsidRPr="009B761A">
              <w:rPr>
                <w:rFonts w:ascii="Arial" w:hAnsi="Arial" w:cs="Arial"/>
                <w:sz w:val="20"/>
                <w:szCs w:val="20"/>
              </w:rPr>
              <w:lastRenderedPageBreak/>
              <w:t>EAC</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lastRenderedPageBreak/>
              <w:t>Apr. –June 2014</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7787" w:rsidRPr="009B761A" w:rsidRDefault="00EE7787" w:rsidP="009B761A">
            <w:pPr>
              <w:spacing w:line="240" w:lineRule="exact"/>
              <w:rPr>
                <w:rFonts w:ascii="Arial" w:hAnsi="Arial" w:cs="Arial"/>
                <w:smallCaps/>
                <w:sz w:val="20"/>
                <w:szCs w:val="20"/>
              </w:rPr>
            </w:pPr>
            <w:r w:rsidRPr="009B761A">
              <w:rPr>
                <w:rFonts w:ascii="Arial" w:hAnsi="Arial" w:cs="Arial"/>
                <w:sz w:val="20"/>
                <w:szCs w:val="20"/>
              </w:rPr>
              <w:lastRenderedPageBreak/>
              <w:t>Survey of Yale STEM PIs</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Design survey of Yale STEM PIs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PI and co-PIs</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8/16-9/14/2013</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Obtain feedback on survey of Yale STEM PIs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IAC, Friedkin, Mikelson, &amp; 4 STEM Scientists</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8/20- 9/7/2013</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Conduct survey of Yale STEM PIs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9/14-9/30/2013</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Analyze Yale STEM PI survey data</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 Mikelson, Rosenbluth</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10/ 1-10/31/2013</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BFBFBF" w:themeFill="background1" w:themeFillShade="BF"/>
            <w:vAlign w:val="center"/>
          </w:tcPr>
          <w:p w:rsidR="00EE7787" w:rsidRPr="009B761A" w:rsidRDefault="00EE7787" w:rsidP="009B761A">
            <w:pPr>
              <w:spacing w:line="240" w:lineRule="exact"/>
              <w:rPr>
                <w:rFonts w:ascii="Arial" w:hAnsi="Arial" w:cs="Arial"/>
                <w:smallCaps/>
                <w:sz w:val="20"/>
                <w:szCs w:val="20"/>
              </w:rPr>
            </w:pPr>
            <w:r w:rsidRPr="009B761A">
              <w:rPr>
                <w:rFonts w:ascii="Arial" w:hAnsi="Arial" w:cs="Arial"/>
                <w:sz w:val="20"/>
                <w:szCs w:val="20"/>
              </w:rPr>
              <w:t>Exit survey of Yale STEM Postdocs</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Re-design exit survey of STEM postdocs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Mikelson, Alvaro, Friedkin, Rosenbluth</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9/1-9/21/2013</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Obtain feedback on exit survey</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IAC, Mikelson, and 4 STEM Scientists</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9/14-9/21/2013</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Conduct exit survey of Yale STEM postdocs when they leave</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Alvaro, Mikelson</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9B761A">
              <w:rPr>
                <w:rFonts w:ascii="Arial" w:hAnsi="Arial" w:cs="Arial"/>
                <w:sz w:val="20"/>
                <w:szCs w:val="20"/>
              </w:rPr>
              <w:t>ongoing</w:t>
            </w:r>
            <w:proofErr w:type="gramEnd"/>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Analyze STEM postdocs exit survey data</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Alvaro, Mikelson</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9B761A">
              <w:rPr>
                <w:rFonts w:ascii="Arial" w:hAnsi="Arial" w:cs="Arial"/>
                <w:sz w:val="20"/>
                <w:szCs w:val="20"/>
              </w:rPr>
              <w:t>ongoing</w:t>
            </w:r>
            <w:proofErr w:type="gramEnd"/>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7787" w:rsidRPr="009B761A" w:rsidRDefault="00EE7787" w:rsidP="009B761A">
            <w:pPr>
              <w:spacing w:line="240" w:lineRule="exact"/>
              <w:rPr>
                <w:rFonts w:ascii="Arial" w:hAnsi="Arial" w:cs="Arial"/>
                <w:smallCaps/>
                <w:sz w:val="20"/>
                <w:szCs w:val="20"/>
              </w:rPr>
            </w:pPr>
            <w:r w:rsidRPr="009B761A">
              <w:rPr>
                <w:rFonts w:ascii="Arial" w:hAnsi="Arial" w:cs="Arial"/>
                <w:sz w:val="20"/>
                <w:szCs w:val="20"/>
              </w:rPr>
              <w:t>Design Randomized Experiment of Mentoring for Yale STEM Postdocs</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Devise specific content for Mentoring treatment groups A, B, &amp; C</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Dovidio, Mikelson, 4 STEM Scientists, IAC, EAC</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10/7 – 10/31/2013</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Assess Yale personnel resources needed for Treatments A, B, &amp; C</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10/21 –11/15/2013</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Obtain feedback on content for Mentoring treatment groups A, B, &amp; C</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Alvaro, EAC</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Mid-Nov. 2013</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Stratified sampling of Yale STEM postdocs to create Treatment &amp; Control Groups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 Mikelson</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Late-Nov. 2013</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Notify and enroll Yale STEM postdocs in Groups A, B, C, and D</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Alvaro</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Dec. 2013</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Recruit and train tenured Yale faculty for Treatments A and B</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Dovidio, Mikelson, 4 STEM Scientists, IAC,</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Dec. 2013-Jan. 2014</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Treatment A:  Conduct intensive mentoring workshops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tenured Yale faculty, Group A</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March 2014</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Treatment B:  Match one-on-one mentors and protégés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tenured Yale faculty, Group B</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Feb. 2014</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Treatment C:  train and introduce postdocs to MentorNet/MentorSTEM</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Group C</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Feb. 2014</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7787" w:rsidRPr="009B761A" w:rsidRDefault="00EE7787" w:rsidP="009B761A">
            <w:pPr>
              <w:spacing w:line="240" w:lineRule="exact"/>
              <w:rPr>
                <w:rFonts w:ascii="Arial" w:hAnsi="Arial" w:cs="Arial"/>
                <w:smallCaps/>
                <w:sz w:val="20"/>
                <w:szCs w:val="20"/>
              </w:rPr>
            </w:pPr>
            <w:r w:rsidRPr="009B761A">
              <w:rPr>
                <w:rFonts w:ascii="Arial" w:hAnsi="Arial" w:cs="Arial"/>
                <w:sz w:val="20"/>
                <w:szCs w:val="20"/>
              </w:rPr>
              <w:t>Reports</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Draft Tables for Year 1 Report</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 Mikelson, RA, Rosenbluth</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10/2013 – 2/2014</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Draft/Revise/Final Report for NSF and consortium partners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Dovidio, Mikelson, Friedkin, RA</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Jan. –June 2014</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BFBFBF" w:themeFill="background1" w:themeFillShade="BF"/>
            <w:vAlign w:val="center"/>
          </w:tcPr>
          <w:p w:rsidR="00EE7787" w:rsidRPr="009B761A" w:rsidRDefault="00EE7787" w:rsidP="009B761A">
            <w:pPr>
              <w:spacing w:line="240" w:lineRule="exact"/>
              <w:rPr>
                <w:rFonts w:ascii="Arial" w:hAnsi="Arial" w:cs="Arial"/>
                <w:smallCaps/>
                <w:sz w:val="20"/>
                <w:szCs w:val="20"/>
              </w:rPr>
            </w:pPr>
            <w:r w:rsidRPr="009B761A">
              <w:rPr>
                <w:rFonts w:ascii="Arial" w:hAnsi="Arial" w:cs="Arial"/>
                <w:smallCaps/>
                <w:sz w:val="20"/>
                <w:szCs w:val="20"/>
              </w:rPr>
              <w:t>YEAR 2:  July 1, 2014 – June 30, 2015</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Meet with NSF ADVANCE Project Officer</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Monthly</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Meet with David Porush re: MentorSTEM</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Porush</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Monthly</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IAC meetings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IAC</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Monthly</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EAC teleconference</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EAC</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Bimonthly</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Publicize MentorSTEM for reentry and STEM scientists within the consortium</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MentorNet, EAC</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All year</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Design/Revise post-treatment survey of Yale post-docs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 Mikelson, Rosenbluth, IAC, 4 STEM scientists, RA</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July-Aug. 2014</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Post-treatment survey of Yale post-docs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 Mikelson, RA</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Sept. 2014</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Analyze post-treatment of Yale post-docs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Mikelson, Rosenbluth, RA</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Oct.-Nov. 2014</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Draft Tables for Year 2 Report</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 Mikelson, RA, Rosenbluth</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11/2014 – 2/2015</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Draft/Revise/Final Report for NSF and consortium partners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Dovidio, Mikelson, Friedkin, RA</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March –June 2015</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E7787" w:rsidRPr="009B761A" w:rsidRDefault="00EE7787" w:rsidP="009B761A">
            <w:pPr>
              <w:spacing w:line="240" w:lineRule="exact"/>
              <w:jc w:val="center"/>
              <w:rPr>
                <w:rFonts w:ascii="Arial" w:hAnsi="Arial" w:cs="Arial"/>
                <w:smallCaps/>
                <w:sz w:val="20"/>
                <w:szCs w:val="20"/>
              </w:rPr>
            </w:pPr>
            <w:r w:rsidRPr="009B761A">
              <w:rPr>
                <w:rFonts w:ascii="Arial" w:hAnsi="Arial" w:cs="Arial"/>
                <w:smallCaps/>
                <w:sz w:val="20"/>
                <w:szCs w:val="20"/>
              </w:rPr>
              <w:t>YEARS 3-5:  July 1, 2015 – June 30, 2018</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bottom"/>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Meet with NSF ADVANCE Project Officer</w:t>
            </w:r>
          </w:p>
        </w:tc>
        <w:tc>
          <w:tcPr>
            <w:tcW w:w="3870" w:type="dxa"/>
            <w:vAlign w:val="bottom"/>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w:t>
            </w:r>
          </w:p>
        </w:tc>
        <w:tc>
          <w:tcPr>
            <w:tcW w:w="1890" w:type="dxa"/>
            <w:vAlign w:val="bottom"/>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Monthly</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bottom"/>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lastRenderedPageBreak/>
              <w:t>Meet with David Porush re: MentorSTEM</w:t>
            </w:r>
          </w:p>
        </w:tc>
        <w:tc>
          <w:tcPr>
            <w:tcW w:w="3870" w:type="dxa"/>
            <w:tcBorders>
              <w:top w:val="none" w:sz="0" w:space="0" w:color="auto"/>
              <w:bottom w:val="none" w:sz="0" w:space="0" w:color="auto"/>
            </w:tcBorders>
            <w:vAlign w:val="bottom"/>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MentorNet</w:t>
            </w:r>
          </w:p>
        </w:tc>
        <w:tc>
          <w:tcPr>
            <w:tcW w:w="1890" w:type="dxa"/>
            <w:tcBorders>
              <w:top w:val="none" w:sz="0" w:space="0" w:color="auto"/>
              <w:bottom w:val="none" w:sz="0" w:space="0" w:color="auto"/>
              <w:right w:val="none" w:sz="0" w:space="0" w:color="auto"/>
            </w:tcBorders>
            <w:vAlign w:val="bottom"/>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As needed</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bottom"/>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IAC meetings</w:t>
            </w:r>
          </w:p>
        </w:tc>
        <w:tc>
          <w:tcPr>
            <w:tcW w:w="3870" w:type="dxa"/>
            <w:vAlign w:val="bottom"/>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IAC</w:t>
            </w:r>
          </w:p>
        </w:tc>
        <w:tc>
          <w:tcPr>
            <w:tcW w:w="1890" w:type="dxa"/>
            <w:vAlign w:val="bottom"/>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Monthly</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EAC teleconference</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EAC</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Bimonthly</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Expand MentorSTEM to more universities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Mikelson, EAC, MentorNet</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All year</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Post-treatment survey of Yale post-docs</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 Mikelson, RA</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Sept.</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Analyze post-treatment of Yale post-docs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Mikelson, Rosenbluth, RA</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Oct.-Nov.</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Draft Tables for Yearly Report</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Friedkin, Mikelson, RA, Rosenbluth</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Nov. – Feb.</w:t>
            </w:r>
          </w:p>
        </w:tc>
      </w:tr>
      <w:tr w:rsidR="00EE7787" w:rsidRPr="009B761A" w:rsidTr="009B761A">
        <w:trPr>
          <w:trHeight w:val="2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Draft/Revise/Final Report for NSF and consortium partners</w:t>
            </w:r>
          </w:p>
        </w:tc>
        <w:tc>
          <w:tcPr>
            <w:tcW w:w="387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Rosenbluth, Dovidio, Mikelson, Friedkin, RA</w:t>
            </w:r>
          </w:p>
        </w:tc>
        <w:tc>
          <w:tcPr>
            <w:tcW w:w="1890" w:type="dxa"/>
            <w:vAlign w:val="center"/>
          </w:tcPr>
          <w:p w:rsidR="00EE7787" w:rsidRPr="009B761A" w:rsidRDefault="00EE7787" w:rsidP="009B761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61A">
              <w:rPr>
                <w:rFonts w:ascii="Arial" w:hAnsi="Arial" w:cs="Arial"/>
                <w:sz w:val="20"/>
                <w:szCs w:val="20"/>
              </w:rPr>
              <w:t>March –June</w:t>
            </w:r>
          </w:p>
        </w:tc>
      </w:tr>
      <w:tr w:rsidR="00EE7787" w:rsidRPr="009B761A" w:rsidTr="009B76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vAlign w:val="center"/>
          </w:tcPr>
          <w:p w:rsidR="00EE7787" w:rsidRPr="009B761A" w:rsidRDefault="00EE7787" w:rsidP="009B761A">
            <w:pPr>
              <w:spacing w:line="240" w:lineRule="exact"/>
              <w:rPr>
                <w:rFonts w:ascii="Arial" w:hAnsi="Arial" w:cs="Arial"/>
                <w:b w:val="0"/>
                <w:sz w:val="20"/>
                <w:szCs w:val="20"/>
              </w:rPr>
            </w:pPr>
            <w:r w:rsidRPr="009B761A">
              <w:rPr>
                <w:rFonts w:ascii="Arial" w:hAnsi="Arial" w:cs="Arial"/>
                <w:b w:val="0"/>
                <w:sz w:val="20"/>
                <w:szCs w:val="20"/>
              </w:rPr>
              <w:t>Develop sustainability plan for MentorSTEM</w:t>
            </w:r>
          </w:p>
        </w:tc>
        <w:tc>
          <w:tcPr>
            <w:tcW w:w="3870" w:type="dxa"/>
            <w:tcBorders>
              <w:top w:val="none" w:sz="0" w:space="0" w:color="auto"/>
              <w:bottom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MentorNet, Rosenbluth, Mikelson, RA</w:t>
            </w:r>
          </w:p>
        </w:tc>
        <w:tc>
          <w:tcPr>
            <w:tcW w:w="1890" w:type="dxa"/>
            <w:tcBorders>
              <w:top w:val="none" w:sz="0" w:space="0" w:color="auto"/>
              <w:bottom w:val="none" w:sz="0" w:space="0" w:color="auto"/>
              <w:right w:val="none" w:sz="0" w:space="0" w:color="auto"/>
            </w:tcBorders>
            <w:vAlign w:val="center"/>
          </w:tcPr>
          <w:p w:rsidR="00EE7787" w:rsidRPr="009B761A" w:rsidRDefault="00EE7787" w:rsidP="009B761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61A">
              <w:rPr>
                <w:rFonts w:ascii="Arial" w:hAnsi="Arial" w:cs="Arial"/>
                <w:sz w:val="20"/>
                <w:szCs w:val="20"/>
              </w:rPr>
              <w:t>Years 3-5</w:t>
            </w:r>
          </w:p>
        </w:tc>
      </w:tr>
    </w:tbl>
    <w:p w:rsidR="00EE7787" w:rsidRPr="009B761A" w:rsidRDefault="00EE7787" w:rsidP="009B761A">
      <w:pPr>
        <w:spacing w:after="0" w:line="240" w:lineRule="exact"/>
        <w:rPr>
          <w:rFonts w:ascii="Arial" w:hAnsi="Arial" w:cs="Arial"/>
          <w:b/>
          <w:smallCaps/>
          <w:sz w:val="20"/>
          <w:szCs w:val="20"/>
        </w:rPr>
      </w:pPr>
    </w:p>
    <w:p w:rsidR="00EE7787" w:rsidRPr="009B761A" w:rsidRDefault="00EE7787" w:rsidP="002856B6">
      <w:pPr>
        <w:spacing w:after="120" w:line="240" w:lineRule="exact"/>
        <w:rPr>
          <w:rFonts w:ascii="Arial" w:hAnsi="Arial" w:cs="Arial"/>
          <w:b/>
          <w:smallCaps/>
          <w:sz w:val="20"/>
          <w:szCs w:val="20"/>
        </w:rPr>
      </w:pPr>
      <w:r w:rsidRPr="009B761A">
        <w:rPr>
          <w:rFonts w:ascii="Arial" w:hAnsi="Arial" w:cs="Arial"/>
          <w:b/>
          <w:smallCaps/>
          <w:sz w:val="20"/>
          <w:szCs w:val="20"/>
        </w:rPr>
        <w:t>Project Summary</w:t>
      </w:r>
    </w:p>
    <w:p w:rsidR="00D46489" w:rsidRPr="009B761A" w:rsidRDefault="00D46489" w:rsidP="009B761A">
      <w:pPr>
        <w:pStyle w:val="NormalWeb"/>
        <w:shd w:val="clear" w:color="auto" w:fill="FFFFFF"/>
        <w:spacing w:before="0" w:beforeAutospacing="0" w:after="0" w:afterAutospacing="0" w:line="240" w:lineRule="exact"/>
        <w:rPr>
          <w:rFonts w:ascii="Arial" w:hAnsi="Arial" w:cs="Arial"/>
          <w:sz w:val="20"/>
          <w:szCs w:val="20"/>
        </w:rPr>
      </w:pPr>
      <w:r w:rsidRPr="009B761A">
        <w:rPr>
          <w:rFonts w:ascii="Arial" w:hAnsi="Arial" w:cs="Arial"/>
          <w:sz w:val="20"/>
          <w:szCs w:val="20"/>
        </w:rPr>
        <w:t>Women have not yet achieved equality in the scientific community. Despite advances in the proportion of women in academic science and engineering, a</w:t>
      </w:r>
      <w:r w:rsidR="004B0C54" w:rsidRPr="009B761A">
        <w:rPr>
          <w:rFonts w:ascii="Arial" w:hAnsi="Arial" w:cs="Arial"/>
          <w:sz w:val="20"/>
          <w:szCs w:val="20"/>
        </w:rPr>
        <w:t xml:space="preserve"> 2008</w:t>
      </w:r>
      <w:r w:rsidRPr="009B761A">
        <w:rPr>
          <w:rFonts w:ascii="Arial" w:hAnsi="Arial" w:cs="Arial"/>
          <w:sz w:val="20"/>
          <w:szCs w:val="20"/>
        </w:rPr>
        <w:t xml:space="preserve"> study by the National Science Foundation confirmed that women continue to make up a much lower percentage of science and engineering full professors than their share of science and engineering doctorates would indicate.  A 200</w:t>
      </w:r>
      <w:r w:rsidR="004B0C54" w:rsidRPr="009B761A">
        <w:rPr>
          <w:rFonts w:ascii="Arial" w:hAnsi="Arial" w:cs="Arial"/>
          <w:sz w:val="20"/>
          <w:szCs w:val="20"/>
        </w:rPr>
        <w:t>7</w:t>
      </w:r>
      <w:r w:rsidRPr="009B761A">
        <w:rPr>
          <w:rFonts w:ascii="Arial" w:hAnsi="Arial" w:cs="Arial"/>
          <w:sz w:val="20"/>
          <w:szCs w:val="20"/>
        </w:rPr>
        <w:t xml:space="preserve"> study by the National Academy of Sciences was more sanguine, finding that “[</w:t>
      </w:r>
      <w:proofErr w:type="gramStart"/>
      <w:r w:rsidRPr="009B761A">
        <w:rPr>
          <w:rFonts w:ascii="Arial" w:hAnsi="Arial" w:cs="Arial"/>
          <w:sz w:val="20"/>
          <w:szCs w:val="20"/>
        </w:rPr>
        <w:t>f]or</w:t>
      </w:r>
      <w:proofErr w:type="gramEnd"/>
      <w:r w:rsidRPr="009B761A">
        <w:rPr>
          <w:rFonts w:ascii="Arial" w:hAnsi="Arial" w:cs="Arial"/>
          <w:sz w:val="20"/>
          <w:szCs w:val="20"/>
        </w:rPr>
        <w:t xml:space="preserve"> the most part, men and women faculty in science, engineering, and mathematics have enjoyed comparable opportunities within the university, and gender does not appear to have been a factor in a number of important career transitions and outcomes</w:t>
      </w:r>
      <w:r w:rsidR="00717B30" w:rsidRPr="009B761A">
        <w:rPr>
          <w:rFonts w:ascii="Arial" w:hAnsi="Arial" w:cs="Arial"/>
          <w:sz w:val="20"/>
          <w:szCs w:val="20"/>
        </w:rPr>
        <w:t>.</w:t>
      </w:r>
      <w:r w:rsidR="000D1DEB" w:rsidRPr="009B761A">
        <w:rPr>
          <w:rFonts w:ascii="Arial" w:hAnsi="Arial" w:cs="Arial"/>
          <w:sz w:val="20"/>
          <w:szCs w:val="20"/>
        </w:rPr>
        <w:t>”</w:t>
      </w:r>
      <w:r w:rsidR="00717B30" w:rsidRPr="009B761A">
        <w:rPr>
          <w:rFonts w:ascii="Arial" w:hAnsi="Arial" w:cs="Arial"/>
          <w:sz w:val="20"/>
          <w:szCs w:val="20"/>
        </w:rPr>
        <w:t xml:space="preserve"> </w:t>
      </w:r>
      <w:r w:rsidRPr="009B761A">
        <w:rPr>
          <w:rFonts w:ascii="Arial" w:hAnsi="Arial" w:cs="Arial"/>
          <w:sz w:val="20"/>
          <w:szCs w:val="20"/>
        </w:rPr>
        <w:t xml:space="preserve"> However equitable the promotions process, there will never be equality at the higher ranks of the professoriate if females are choosing to avoid careers that are known for unforgiving hours and promotion schedules.  </w:t>
      </w:r>
    </w:p>
    <w:p w:rsidR="00D46489" w:rsidRPr="009B761A" w:rsidRDefault="00D46489" w:rsidP="009B761A">
      <w:pPr>
        <w:pStyle w:val="NormalWeb"/>
        <w:shd w:val="clear" w:color="auto" w:fill="FFFFFF"/>
        <w:spacing w:before="0" w:beforeAutospacing="0" w:after="0" w:afterAutospacing="0" w:line="240" w:lineRule="exact"/>
        <w:rPr>
          <w:rFonts w:ascii="Arial" w:hAnsi="Arial" w:cs="Arial"/>
          <w:sz w:val="20"/>
          <w:szCs w:val="20"/>
        </w:rPr>
      </w:pPr>
    </w:p>
    <w:p w:rsidR="00D46489" w:rsidRPr="009B761A" w:rsidRDefault="00D46489" w:rsidP="002856B6">
      <w:pPr>
        <w:spacing w:after="60" w:line="240" w:lineRule="exact"/>
        <w:rPr>
          <w:rFonts w:ascii="Arial" w:hAnsi="Arial" w:cs="Arial"/>
          <w:i/>
          <w:sz w:val="20"/>
          <w:szCs w:val="20"/>
        </w:rPr>
      </w:pPr>
      <w:r w:rsidRPr="009B761A">
        <w:rPr>
          <w:rFonts w:ascii="Arial" w:hAnsi="Arial" w:cs="Arial"/>
          <w:i/>
          <w:sz w:val="20"/>
          <w:szCs w:val="20"/>
        </w:rPr>
        <w:t>Intellectual Merit</w:t>
      </w:r>
    </w:p>
    <w:p w:rsidR="00D46489" w:rsidRPr="009B761A" w:rsidRDefault="00D46489" w:rsidP="009B761A">
      <w:pPr>
        <w:widowControl w:val="0"/>
        <w:spacing w:after="0" w:line="240" w:lineRule="exact"/>
        <w:rPr>
          <w:rFonts w:ascii="Arial" w:hAnsi="Arial" w:cs="Arial"/>
          <w:sz w:val="20"/>
          <w:szCs w:val="20"/>
        </w:rPr>
      </w:pPr>
      <w:r w:rsidRPr="009B761A">
        <w:rPr>
          <w:rFonts w:ascii="Arial" w:hAnsi="Arial" w:cs="Arial"/>
          <w:sz w:val="20"/>
          <w:szCs w:val="20"/>
        </w:rPr>
        <w:t>This project proposes a several-pronged approach, focusing on the postdoctoral community where attrition is both substantial and gendered.   First, better information about why postdocs drop out will help us target policies more effectively.  In most research universities, postdocs do not come under the watchful eyes of deans and provosts because they are neither graduate students nor faculty</w:t>
      </w:r>
      <w:r w:rsidR="007A3423" w:rsidRPr="009B761A">
        <w:rPr>
          <w:rFonts w:ascii="Arial" w:hAnsi="Arial" w:cs="Arial"/>
          <w:sz w:val="20"/>
          <w:szCs w:val="20"/>
        </w:rPr>
        <w:t>.  Given</w:t>
      </w:r>
      <w:r w:rsidRPr="009B761A">
        <w:rPr>
          <w:rFonts w:ascii="Arial" w:hAnsi="Arial" w:cs="Arial"/>
          <w:sz w:val="20"/>
          <w:szCs w:val="20"/>
        </w:rPr>
        <w:t xml:space="preserve"> the importance of postdoctoral training for scientific careers, this neglect has become a structural problem for women who are dropping out at a fast clip.  Second, we plan to develop MentorSTEM into an effective and feasible way for universities to provide systematic mentoring to postdocs, beginning with women postdocs.  Our experimental design allows us to “learn by doing,” to improve mentoring content and delivery based on regular and repeated evaluation of the scholarly success and morale of those being mentored.  Third, MentorSTEM provides a cost-effective way for the scientific community to help women scientists who dropped off the academic track to find a way back on.  MentorSTEM is an online vehicle for matching prospective postdocs (including but not restricted to those with NIH reentry grants) with PIs and program directors </w:t>
      </w:r>
      <w:r w:rsidR="0039094B" w:rsidRPr="009B761A">
        <w:rPr>
          <w:rFonts w:ascii="Arial" w:hAnsi="Arial" w:cs="Arial"/>
          <w:sz w:val="20"/>
          <w:szCs w:val="20"/>
        </w:rPr>
        <w:t>that</w:t>
      </w:r>
      <w:r w:rsidRPr="009B761A">
        <w:rPr>
          <w:rFonts w:ascii="Arial" w:hAnsi="Arial" w:cs="Arial"/>
          <w:sz w:val="20"/>
          <w:szCs w:val="20"/>
        </w:rPr>
        <w:t xml:space="preserve"> are willing to hire someone who has been out of the lab for a period of time.  Over the course of this program, we will develop and test a variety of ways to support these postdocs, as well as those who are mentoring them, to achieve scholarly excellence.  </w:t>
      </w:r>
    </w:p>
    <w:p w:rsidR="00D46489" w:rsidRPr="009B761A" w:rsidRDefault="00D46489" w:rsidP="009B761A">
      <w:pPr>
        <w:widowControl w:val="0"/>
        <w:spacing w:after="0" w:line="240" w:lineRule="exact"/>
        <w:rPr>
          <w:rFonts w:ascii="Arial" w:hAnsi="Arial" w:cs="Arial"/>
          <w:sz w:val="20"/>
          <w:szCs w:val="20"/>
        </w:rPr>
      </w:pPr>
    </w:p>
    <w:p w:rsidR="00D46489" w:rsidRPr="009B761A" w:rsidRDefault="00D46489" w:rsidP="002856B6">
      <w:pPr>
        <w:widowControl w:val="0"/>
        <w:spacing w:after="60" w:line="240" w:lineRule="exact"/>
        <w:rPr>
          <w:rFonts w:ascii="Arial" w:hAnsi="Arial" w:cs="Arial"/>
          <w:i/>
          <w:sz w:val="20"/>
          <w:szCs w:val="20"/>
        </w:rPr>
      </w:pPr>
      <w:r w:rsidRPr="009B761A">
        <w:rPr>
          <w:rFonts w:ascii="Arial" w:hAnsi="Arial" w:cs="Arial"/>
          <w:i/>
          <w:sz w:val="20"/>
          <w:szCs w:val="20"/>
        </w:rPr>
        <w:t xml:space="preserve">Broader Impact </w:t>
      </w:r>
    </w:p>
    <w:p w:rsidR="00D46489" w:rsidRPr="009B761A" w:rsidRDefault="00D46489" w:rsidP="009B761A">
      <w:pPr>
        <w:widowControl w:val="0"/>
        <w:spacing w:after="0" w:line="240" w:lineRule="exact"/>
        <w:rPr>
          <w:rFonts w:ascii="Arial" w:hAnsi="Arial" w:cs="Arial"/>
          <w:sz w:val="20"/>
          <w:szCs w:val="20"/>
        </w:rPr>
      </w:pPr>
      <w:r w:rsidRPr="009B761A">
        <w:rPr>
          <w:rFonts w:ascii="Arial" w:hAnsi="Arial" w:cs="Arial"/>
          <w:sz w:val="20"/>
          <w:szCs w:val="20"/>
        </w:rPr>
        <w:t>In the longer run, we hope the knowledge we gain from this project will help to improve both the quality of life and the quality of scholarship for the entire scientific community.  Our commitment to diversity rests on the conviction that knowledge flourishes best when there are no barriers to entry.  We are eager to build an environment in which all members of the academic community can grow and flourish as scholars, and in which men and women alike can balance family and career. Failure to remove obstacles to success, now unevenly in the paths of women and minority scholars, places an unacceptable tax on the possibilities for scientific excellence.</w:t>
      </w:r>
    </w:p>
    <w:p w:rsidR="0087203D" w:rsidRPr="009B761A" w:rsidRDefault="0087203D" w:rsidP="009B761A">
      <w:pPr>
        <w:spacing w:after="0" w:line="240" w:lineRule="exact"/>
        <w:rPr>
          <w:rFonts w:ascii="Arial" w:hAnsi="Arial" w:cs="Arial"/>
          <w:b/>
          <w:sz w:val="20"/>
          <w:szCs w:val="20"/>
        </w:rPr>
      </w:pPr>
    </w:p>
    <w:sectPr w:rsidR="0087203D" w:rsidRPr="009B761A" w:rsidSect="0079320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4B" w:rsidRDefault="00C8204B" w:rsidP="002715F3">
      <w:pPr>
        <w:spacing w:after="0" w:line="240" w:lineRule="auto"/>
      </w:pPr>
      <w:r>
        <w:separator/>
      </w:r>
    </w:p>
  </w:endnote>
  <w:endnote w:type="continuationSeparator" w:id="0">
    <w:p w:rsidR="00C8204B" w:rsidRDefault="00C8204B" w:rsidP="0027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38864764"/>
      <w:docPartObj>
        <w:docPartGallery w:val="Page Numbers (Bottom of Page)"/>
        <w:docPartUnique/>
      </w:docPartObj>
    </w:sdtPr>
    <w:sdtEndPr>
      <w:rPr>
        <w:rFonts w:ascii="Arial" w:hAnsi="Arial" w:cs="Arial"/>
        <w:sz w:val="20"/>
        <w:szCs w:val="20"/>
      </w:rPr>
    </w:sdtEndPr>
    <w:sdtContent>
      <w:p w:rsidR="00E226DD" w:rsidRPr="00734C3D" w:rsidRDefault="00E226DD">
        <w:pPr>
          <w:pStyle w:val="Footer"/>
          <w:jc w:val="right"/>
          <w:rPr>
            <w:rFonts w:ascii="Arial" w:hAnsi="Arial" w:cs="Arial"/>
            <w:sz w:val="20"/>
            <w:szCs w:val="20"/>
          </w:rPr>
        </w:pPr>
        <w:r w:rsidRPr="00734C3D">
          <w:rPr>
            <w:rFonts w:ascii="Times New Roman" w:hAnsi="Times New Roman" w:cs="Times New Roman"/>
          </w:rPr>
          <w:t xml:space="preserve">Page | </w:t>
        </w:r>
        <w:r w:rsidR="00793206" w:rsidRPr="00734C3D">
          <w:rPr>
            <w:rFonts w:ascii="Times New Roman" w:hAnsi="Times New Roman" w:cs="Times New Roman"/>
          </w:rPr>
          <w:fldChar w:fldCharType="begin"/>
        </w:r>
        <w:r w:rsidRPr="00734C3D">
          <w:rPr>
            <w:rFonts w:ascii="Times New Roman" w:hAnsi="Times New Roman" w:cs="Times New Roman"/>
          </w:rPr>
          <w:instrText xml:space="preserve"> PAGE   \* MERGEFORMAT </w:instrText>
        </w:r>
        <w:r w:rsidR="00793206" w:rsidRPr="00734C3D">
          <w:rPr>
            <w:rFonts w:ascii="Times New Roman" w:hAnsi="Times New Roman" w:cs="Times New Roman"/>
          </w:rPr>
          <w:fldChar w:fldCharType="separate"/>
        </w:r>
        <w:r w:rsidR="003F61C7">
          <w:rPr>
            <w:rFonts w:ascii="Times New Roman" w:hAnsi="Times New Roman" w:cs="Times New Roman"/>
            <w:noProof/>
          </w:rPr>
          <w:t>2</w:t>
        </w:r>
        <w:r w:rsidR="00793206" w:rsidRPr="00734C3D">
          <w:rPr>
            <w:rFonts w:ascii="Times New Roman" w:hAnsi="Times New Roman" w:cs="Times New Roman"/>
            <w:noProof/>
          </w:rPr>
          <w:fldChar w:fldCharType="end"/>
        </w:r>
        <w:r w:rsidRPr="00734C3D">
          <w:rPr>
            <w:rFonts w:ascii="Arial" w:hAnsi="Arial" w:cs="Arial"/>
            <w:sz w:val="20"/>
            <w:szCs w:val="20"/>
          </w:rPr>
          <w:t xml:space="preserve"> </w:t>
        </w:r>
      </w:p>
    </w:sdtContent>
  </w:sdt>
  <w:p w:rsidR="00E226DD" w:rsidRDefault="00E226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4B" w:rsidRDefault="00C8204B" w:rsidP="002715F3">
      <w:pPr>
        <w:spacing w:after="0" w:line="240" w:lineRule="auto"/>
      </w:pPr>
      <w:r>
        <w:separator/>
      </w:r>
    </w:p>
  </w:footnote>
  <w:footnote w:type="continuationSeparator" w:id="0">
    <w:p w:rsidR="00C8204B" w:rsidRDefault="00C8204B" w:rsidP="002715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DD" w:rsidRPr="00734C3D" w:rsidRDefault="00E226DD" w:rsidP="00680215">
    <w:pPr>
      <w:pStyle w:val="Header"/>
      <w:jc w:val="both"/>
      <w:rPr>
        <w:rFonts w:ascii="Times New Roman" w:hAnsi="Times New Roman" w:cs="Times New Roman"/>
      </w:rPr>
    </w:pPr>
    <w:r w:rsidRPr="00734C3D">
      <w:rPr>
        <w:rFonts w:ascii="Times New Roman" w:hAnsi="Times New Roman" w:cs="Times New Roman"/>
      </w:rPr>
      <w:t>Frances McCall Rosenbluth, PI</w:t>
    </w:r>
    <w:r w:rsidRPr="00734C3D">
      <w:rPr>
        <w:rFonts w:ascii="Times New Roman" w:hAnsi="Times New Roman" w:cs="Times New Roman"/>
      </w:rPr>
      <w:tab/>
    </w:r>
    <w:r w:rsidRPr="00734C3D">
      <w:rPr>
        <w:rFonts w:ascii="Times New Roman" w:hAnsi="Times New Roman" w:cs="Times New Roman"/>
      </w:rPr>
      <w:tab/>
      <w:t>Yale University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C00"/>
    <w:multiLevelType w:val="hybridMultilevel"/>
    <w:tmpl w:val="B71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338D9"/>
    <w:multiLevelType w:val="multilevel"/>
    <w:tmpl w:val="42F8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F375C"/>
    <w:multiLevelType w:val="hybridMultilevel"/>
    <w:tmpl w:val="FACC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64EE2"/>
    <w:multiLevelType w:val="hybridMultilevel"/>
    <w:tmpl w:val="E8E67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725A77"/>
    <w:multiLevelType w:val="multilevel"/>
    <w:tmpl w:val="AA18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732D7"/>
    <w:multiLevelType w:val="multilevel"/>
    <w:tmpl w:val="4100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A4668"/>
    <w:multiLevelType w:val="hybridMultilevel"/>
    <w:tmpl w:val="C0369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D2EE5"/>
    <w:multiLevelType w:val="hybridMultilevel"/>
    <w:tmpl w:val="8B20B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013D8"/>
    <w:multiLevelType w:val="hybridMultilevel"/>
    <w:tmpl w:val="EA9ADA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71525"/>
    <w:multiLevelType w:val="hybridMultilevel"/>
    <w:tmpl w:val="DC180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683213"/>
    <w:multiLevelType w:val="hybridMultilevel"/>
    <w:tmpl w:val="D1E4B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C761CB"/>
    <w:multiLevelType w:val="hybridMultilevel"/>
    <w:tmpl w:val="F06A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C1822"/>
    <w:multiLevelType w:val="hybridMultilevel"/>
    <w:tmpl w:val="955EDC26"/>
    <w:lvl w:ilvl="0" w:tplc="1EF6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E239B0"/>
    <w:multiLevelType w:val="hybridMultilevel"/>
    <w:tmpl w:val="955EDC26"/>
    <w:lvl w:ilvl="0" w:tplc="1EF6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114763"/>
    <w:multiLevelType w:val="multilevel"/>
    <w:tmpl w:val="D39C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D3BEB"/>
    <w:multiLevelType w:val="multilevel"/>
    <w:tmpl w:val="F2DE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4A6E22"/>
    <w:multiLevelType w:val="hybridMultilevel"/>
    <w:tmpl w:val="BA3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A0719"/>
    <w:multiLevelType w:val="multilevel"/>
    <w:tmpl w:val="0892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B3BF0"/>
    <w:multiLevelType w:val="hybridMultilevel"/>
    <w:tmpl w:val="47089020"/>
    <w:lvl w:ilvl="0" w:tplc="4ED0176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D3831C9"/>
    <w:multiLevelType w:val="hybridMultilevel"/>
    <w:tmpl w:val="E022F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10"/>
  </w:num>
  <w:num w:numId="5">
    <w:abstractNumId w:val="16"/>
  </w:num>
  <w:num w:numId="6">
    <w:abstractNumId w:val="11"/>
  </w:num>
  <w:num w:numId="7">
    <w:abstractNumId w:val="7"/>
  </w:num>
  <w:num w:numId="8">
    <w:abstractNumId w:val="9"/>
  </w:num>
  <w:num w:numId="9">
    <w:abstractNumId w:val="12"/>
  </w:num>
  <w:num w:numId="10">
    <w:abstractNumId w:val="13"/>
  </w:num>
  <w:num w:numId="11">
    <w:abstractNumId w:val="3"/>
  </w:num>
  <w:num w:numId="12">
    <w:abstractNumId w:val="2"/>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1"/>
  </w:num>
  <w:num w:numId="18">
    <w:abstractNumId w:val="15"/>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6th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927EB7"/>
    <w:rsid w:val="000009E8"/>
    <w:rsid w:val="00001F67"/>
    <w:rsid w:val="0000600E"/>
    <w:rsid w:val="000141A2"/>
    <w:rsid w:val="00026EA0"/>
    <w:rsid w:val="00026EFB"/>
    <w:rsid w:val="00031705"/>
    <w:rsid w:val="000379CB"/>
    <w:rsid w:val="00040930"/>
    <w:rsid w:val="00042EF9"/>
    <w:rsid w:val="000433DD"/>
    <w:rsid w:val="00046B16"/>
    <w:rsid w:val="00051263"/>
    <w:rsid w:val="000512BD"/>
    <w:rsid w:val="0005329E"/>
    <w:rsid w:val="00053C80"/>
    <w:rsid w:val="00055D3D"/>
    <w:rsid w:val="00063B4C"/>
    <w:rsid w:val="00063F89"/>
    <w:rsid w:val="00065F7E"/>
    <w:rsid w:val="000675A2"/>
    <w:rsid w:val="00067FF4"/>
    <w:rsid w:val="0007523E"/>
    <w:rsid w:val="00083B64"/>
    <w:rsid w:val="0008530B"/>
    <w:rsid w:val="000905D0"/>
    <w:rsid w:val="00090BAA"/>
    <w:rsid w:val="00092F90"/>
    <w:rsid w:val="00096A4F"/>
    <w:rsid w:val="000A1071"/>
    <w:rsid w:val="000A2510"/>
    <w:rsid w:val="000A460D"/>
    <w:rsid w:val="000B0655"/>
    <w:rsid w:val="000B75CE"/>
    <w:rsid w:val="000C471C"/>
    <w:rsid w:val="000C5218"/>
    <w:rsid w:val="000C7C23"/>
    <w:rsid w:val="000D01A2"/>
    <w:rsid w:val="000D1DEB"/>
    <w:rsid w:val="000D5647"/>
    <w:rsid w:val="000D72ED"/>
    <w:rsid w:val="000D7B18"/>
    <w:rsid w:val="000E22F9"/>
    <w:rsid w:val="000E5035"/>
    <w:rsid w:val="000F65C5"/>
    <w:rsid w:val="000F6AE4"/>
    <w:rsid w:val="0010071E"/>
    <w:rsid w:val="00105837"/>
    <w:rsid w:val="00107750"/>
    <w:rsid w:val="001119C4"/>
    <w:rsid w:val="00111A81"/>
    <w:rsid w:val="00112484"/>
    <w:rsid w:val="00117B96"/>
    <w:rsid w:val="00124A2D"/>
    <w:rsid w:val="00124B4F"/>
    <w:rsid w:val="00124F4C"/>
    <w:rsid w:val="00135176"/>
    <w:rsid w:val="00141B98"/>
    <w:rsid w:val="00145310"/>
    <w:rsid w:val="00151F39"/>
    <w:rsid w:val="00154C1C"/>
    <w:rsid w:val="001564B9"/>
    <w:rsid w:val="001610E3"/>
    <w:rsid w:val="001654B4"/>
    <w:rsid w:val="00173677"/>
    <w:rsid w:val="00173D04"/>
    <w:rsid w:val="001769A7"/>
    <w:rsid w:val="00177CED"/>
    <w:rsid w:val="00186CEB"/>
    <w:rsid w:val="00190B37"/>
    <w:rsid w:val="00191ABA"/>
    <w:rsid w:val="00195055"/>
    <w:rsid w:val="00197017"/>
    <w:rsid w:val="001A122C"/>
    <w:rsid w:val="001A34D4"/>
    <w:rsid w:val="001A7238"/>
    <w:rsid w:val="001B185B"/>
    <w:rsid w:val="001B50E0"/>
    <w:rsid w:val="001B73BE"/>
    <w:rsid w:val="001C7A06"/>
    <w:rsid w:val="001D0DA4"/>
    <w:rsid w:val="001D3E88"/>
    <w:rsid w:val="001D5806"/>
    <w:rsid w:val="001D5AF0"/>
    <w:rsid w:val="001E033E"/>
    <w:rsid w:val="001E371A"/>
    <w:rsid w:val="001F0251"/>
    <w:rsid w:val="001F0DDB"/>
    <w:rsid w:val="001F2C33"/>
    <w:rsid w:val="001F335C"/>
    <w:rsid w:val="001F74CB"/>
    <w:rsid w:val="00201634"/>
    <w:rsid w:val="00201AD5"/>
    <w:rsid w:val="00202009"/>
    <w:rsid w:val="00207790"/>
    <w:rsid w:val="002079E1"/>
    <w:rsid w:val="00211F71"/>
    <w:rsid w:val="00212428"/>
    <w:rsid w:val="002133E7"/>
    <w:rsid w:val="00215403"/>
    <w:rsid w:val="00217164"/>
    <w:rsid w:val="002238A3"/>
    <w:rsid w:val="0022504B"/>
    <w:rsid w:val="00225AE0"/>
    <w:rsid w:val="00232108"/>
    <w:rsid w:val="00233329"/>
    <w:rsid w:val="00240C97"/>
    <w:rsid w:val="002457F3"/>
    <w:rsid w:val="00251486"/>
    <w:rsid w:val="00254354"/>
    <w:rsid w:val="00255B2D"/>
    <w:rsid w:val="00257D3D"/>
    <w:rsid w:val="00261092"/>
    <w:rsid w:val="002628F0"/>
    <w:rsid w:val="0026564D"/>
    <w:rsid w:val="00266147"/>
    <w:rsid w:val="002715F3"/>
    <w:rsid w:val="00271C0C"/>
    <w:rsid w:val="00271FFE"/>
    <w:rsid w:val="00272EFA"/>
    <w:rsid w:val="00276E75"/>
    <w:rsid w:val="0028006D"/>
    <w:rsid w:val="00281169"/>
    <w:rsid w:val="00284DE4"/>
    <w:rsid w:val="002856B6"/>
    <w:rsid w:val="002910F9"/>
    <w:rsid w:val="00293FBC"/>
    <w:rsid w:val="002A2BE5"/>
    <w:rsid w:val="002B03E3"/>
    <w:rsid w:val="002B2475"/>
    <w:rsid w:val="002B27A0"/>
    <w:rsid w:val="002C2E0E"/>
    <w:rsid w:val="002C4B56"/>
    <w:rsid w:val="002D0A90"/>
    <w:rsid w:val="002D0B6E"/>
    <w:rsid w:val="002D2B07"/>
    <w:rsid w:val="002D7AD3"/>
    <w:rsid w:val="002F16C6"/>
    <w:rsid w:val="002F1879"/>
    <w:rsid w:val="002F2405"/>
    <w:rsid w:val="002F2DBC"/>
    <w:rsid w:val="002F70A9"/>
    <w:rsid w:val="0030243B"/>
    <w:rsid w:val="00306B41"/>
    <w:rsid w:val="00311BBC"/>
    <w:rsid w:val="00312323"/>
    <w:rsid w:val="00313AE8"/>
    <w:rsid w:val="00320ED9"/>
    <w:rsid w:val="003238AD"/>
    <w:rsid w:val="00327A2B"/>
    <w:rsid w:val="00327AC0"/>
    <w:rsid w:val="00330115"/>
    <w:rsid w:val="00332642"/>
    <w:rsid w:val="00332CC8"/>
    <w:rsid w:val="003334D1"/>
    <w:rsid w:val="003359AB"/>
    <w:rsid w:val="00336129"/>
    <w:rsid w:val="00337A15"/>
    <w:rsid w:val="00341B73"/>
    <w:rsid w:val="00350F25"/>
    <w:rsid w:val="00351254"/>
    <w:rsid w:val="00351ECA"/>
    <w:rsid w:val="00352F1A"/>
    <w:rsid w:val="003550A4"/>
    <w:rsid w:val="00355BE6"/>
    <w:rsid w:val="00360830"/>
    <w:rsid w:val="00370039"/>
    <w:rsid w:val="003720CF"/>
    <w:rsid w:val="00372ABD"/>
    <w:rsid w:val="00373411"/>
    <w:rsid w:val="00376DD8"/>
    <w:rsid w:val="00380CDA"/>
    <w:rsid w:val="00382843"/>
    <w:rsid w:val="00384DEF"/>
    <w:rsid w:val="0039094B"/>
    <w:rsid w:val="003929AF"/>
    <w:rsid w:val="00392B47"/>
    <w:rsid w:val="00397094"/>
    <w:rsid w:val="003A3B7D"/>
    <w:rsid w:val="003A3DD5"/>
    <w:rsid w:val="003A3E20"/>
    <w:rsid w:val="003A74E5"/>
    <w:rsid w:val="003B2E1A"/>
    <w:rsid w:val="003B33A5"/>
    <w:rsid w:val="003B57D6"/>
    <w:rsid w:val="003C110D"/>
    <w:rsid w:val="003D330B"/>
    <w:rsid w:val="003D3738"/>
    <w:rsid w:val="003D635D"/>
    <w:rsid w:val="003E549C"/>
    <w:rsid w:val="003E58C8"/>
    <w:rsid w:val="003E70D1"/>
    <w:rsid w:val="003E711F"/>
    <w:rsid w:val="003F28BC"/>
    <w:rsid w:val="003F61C7"/>
    <w:rsid w:val="00403465"/>
    <w:rsid w:val="00406B09"/>
    <w:rsid w:val="00412AF9"/>
    <w:rsid w:val="00414D03"/>
    <w:rsid w:val="00416367"/>
    <w:rsid w:val="004210F2"/>
    <w:rsid w:val="00430452"/>
    <w:rsid w:val="004331FB"/>
    <w:rsid w:val="004342A2"/>
    <w:rsid w:val="00437D72"/>
    <w:rsid w:val="00443EDB"/>
    <w:rsid w:val="004506AB"/>
    <w:rsid w:val="00450E99"/>
    <w:rsid w:val="004512E0"/>
    <w:rsid w:val="00452C8D"/>
    <w:rsid w:val="004575A5"/>
    <w:rsid w:val="004576B0"/>
    <w:rsid w:val="004628AD"/>
    <w:rsid w:val="00462915"/>
    <w:rsid w:val="004762D2"/>
    <w:rsid w:val="00476451"/>
    <w:rsid w:val="004778F1"/>
    <w:rsid w:val="00477FA9"/>
    <w:rsid w:val="0048242D"/>
    <w:rsid w:val="0048519A"/>
    <w:rsid w:val="00486E25"/>
    <w:rsid w:val="00491ED8"/>
    <w:rsid w:val="004932FC"/>
    <w:rsid w:val="0049476F"/>
    <w:rsid w:val="00497F90"/>
    <w:rsid w:val="004A1533"/>
    <w:rsid w:val="004A2292"/>
    <w:rsid w:val="004A5AE5"/>
    <w:rsid w:val="004A6747"/>
    <w:rsid w:val="004A7A21"/>
    <w:rsid w:val="004B0C54"/>
    <w:rsid w:val="004B481B"/>
    <w:rsid w:val="004B4B21"/>
    <w:rsid w:val="004B6BED"/>
    <w:rsid w:val="004C33F0"/>
    <w:rsid w:val="004C643F"/>
    <w:rsid w:val="004C7C74"/>
    <w:rsid w:val="004E36FF"/>
    <w:rsid w:val="004F1050"/>
    <w:rsid w:val="004F30B3"/>
    <w:rsid w:val="004F4A19"/>
    <w:rsid w:val="00500FC1"/>
    <w:rsid w:val="00512411"/>
    <w:rsid w:val="00512CD5"/>
    <w:rsid w:val="00513D5D"/>
    <w:rsid w:val="00515751"/>
    <w:rsid w:val="00516C46"/>
    <w:rsid w:val="00520247"/>
    <w:rsid w:val="00525C5C"/>
    <w:rsid w:val="00530314"/>
    <w:rsid w:val="00533F4C"/>
    <w:rsid w:val="0053409E"/>
    <w:rsid w:val="00536C0E"/>
    <w:rsid w:val="0053731F"/>
    <w:rsid w:val="00541C3C"/>
    <w:rsid w:val="00542B40"/>
    <w:rsid w:val="0054353A"/>
    <w:rsid w:val="00550132"/>
    <w:rsid w:val="0055445C"/>
    <w:rsid w:val="00555703"/>
    <w:rsid w:val="00556045"/>
    <w:rsid w:val="005567CD"/>
    <w:rsid w:val="00556A1D"/>
    <w:rsid w:val="00564C70"/>
    <w:rsid w:val="00567509"/>
    <w:rsid w:val="00571006"/>
    <w:rsid w:val="0057231A"/>
    <w:rsid w:val="00573AD6"/>
    <w:rsid w:val="00582C4B"/>
    <w:rsid w:val="00583B99"/>
    <w:rsid w:val="00592E82"/>
    <w:rsid w:val="0059690A"/>
    <w:rsid w:val="005A4EC4"/>
    <w:rsid w:val="005B256F"/>
    <w:rsid w:val="005B35CB"/>
    <w:rsid w:val="005B4191"/>
    <w:rsid w:val="005B4EDD"/>
    <w:rsid w:val="005B5463"/>
    <w:rsid w:val="005C5F0C"/>
    <w:rsid w:val="005C6605"/>
    <w:rsid w:val="005D06E3"/>
    <w:rsid w:val="005D45A3"/>
    <w:rsid w:val="005D45DD"/>
    <w:rsid w:val="005D4845"/>
    <w:rsid w:val="005E4E7D"/>
    <w:rsid w:val="005E70CC"/>
    <w:rsid w:val="005F357E"/>
    <w:rsid w:val="005F3BA1"/>
    <w:rsid w:val="006106EC"/>
    <w:rsid w:val="00610A84"/>
    <w:rsid w:val="00613F88"/>
    <w:rsid w:val="006201F9"/>
    <w:rsid w:val="00623BF1"/>
    <w:rsid w:val="00626D7D"/>
    <w:rsid w:val="006359D8"/>
    <w:rsid w:val="006411BC"/>
    <w:rsid w:val="00642549"/>
    <w:rsid w:val="006478EB"/>
    <w:rsid w:val="00647BC7"/>
    <w:rsid w:val="0065064F"/>
    <w:rsid w:val="00654C79"/>
    <w:rsid w:val="006553FF"/>
    <w:rsid w:val="006602DC"/>
    <w:rsid w:val="00664E93"/>
    <w:rsid w:val="00675D71"/>
    <w:rsid w:val="0067664A"/>
    <w:rsid w:val="00680215"/>
    <w:rsid w:val="00692E39"/>
    <w:rsid w:val="00694F5D"/>
    <w:rsid w:val="006A2789"/>
    <w:rsid w:val="006A5164"/>
    <w:rsid w:val="006A5543"/>
    <w:rsid w:val="006B4EB8"/>
    <w:rsid w:val="006B546A"/>
    <w:rsid w:val="006B5702"/>
    <w:rsid w:val="006C490E"/>
    <w:rsid w:val="006C6AFA"/>
    <w:rsid w:val="006D04B4"/>
    <w:rsid w:val="006D7598"/>
    <w:rsid w:val="006E69E6"/>
    <w:rsid w:val="006F1F15"/>
    <w:rsid w:val="006F5BB9"/>
    <w:rsid w:val="007045C2"/>
    <w:rsid w:val="007075C2"/>
    <w:rsid w:val="00707D91"/>
    <w:rsid w:val="00710763"/>
    <w:rsid w:val="00713B81"/>
    <w:rsid w:val="0071474C"/>
    <w:rsid w:val="0071559D"/>
    <w:rsid w:val="0071728A"/>
    <w:rsid w:val="00717B30"/>
    <w:rsid w:val="00726711"/>
    <w:rsid w:val="0073071C"/>
    <w:rsid w:val="007320E8"/>
    <w:rsid w:val="007329AF"/>
    <w:rsid w:val="00734C3D"/>
    <w:rsid w:val="00735489"/>
    <w:rsid w:val="00740552"/>
    <w:rsid w:val="007436C9"/>
    <w:rsid w:val="00745A62"/>
    <w:rsid w:val="007460B2"/>
    <w:rsid w:val="00750AD5"/>
    <w:rsid w:val="0075180D"/>
    <w:rsid w:val="00753305"/>
    <w:rsid w:val="00761370"/>
    <w:rsid w:val="00761627"/>
    <w:rsid w:val="0076616E"/>
    <w:rsid w:val="00766F87"/>
    <w:rsid w:val="00771684"/>
    <w:rsid w:val="00772130"/>
    <w:rsid w:val="007731D4"/>
    <w:rsid w:val="0077331C"/>
    <w:rsid w:val="00774ED8"/>
    <w:rsid w:val="00780D1E"/>
    <w:rsid w:val="007810AB"/>
    <w:rsid w:val="0078340D"/>
    <w:rsid w:val="007838E0"/>
    <w:rsid w:val="00784097"/>
    <w:rsid w:val="00787832"/>
    <w:rsid w:val="00792CB1"/>
    <w:rsid w:val="00793206"/>
    <w:rsid w:val="00793DAA"/>
    <w:rsid w:val="007A1F46"/>
    <w:rsid w:val="007A3423"/>
    <w:rsid w:val="007A4DA0"/>
    <w:rsid w:val="007B3AB5"/>
    <w:rsid w:val="007B3C78"/>
    <w:rsid w:val="007B5FF4"/>
    <w:rsid w:val="007C0B2C"/>
    <w:rsid w:val="007C16C5"/>
    <w:rsid w:val="007C1836"/>
    <w:rsid w:val="007C7D7C"/>
    <w:rsid w:val="007D3585"/>
    <w:rsid w:val="007D7835"/>
    <w:rsid w:val="007E3F1E"/>
    <w:rsid w:val="007E71C6"/>
    <w:rsid w:val="007F25A6"/>
    <w:rsid w:val="008002BE"/>
    <w:rsid w:val="00800A51"/>
    <w:rsid w:val="008013D2"/>
    <w:rsid w:val="00801BAE"/>
    <w:rsid w:val="00821A0F"/>
    <w:rsid w:val="0082253C"/>
    <w:rsid w:val="00822715"/>
    <w:rsid w:val="008243AC"/>
    <w:rsid w:val="00831CB8"/>
    <w:rsid w:val="00835C0E"/>
    <w:rsid w:val="0083640A"/>
    <w:rsid w:val="008369B7"/>
    <w:rsid w:val="008404BC"/>
    <w:rsid w:val="00840E05"/>
    <w:rsid w:val="0084717F"/>
    <w:rsid w:val="00847656"/>
    <w:rsid w:val="008514FC"/>
    <w:rsid w:val="0085222D"/>
    <w:rsid w:val="008525CB"/>
    <w:rsid w:val="008525E2"/>
    <w:rsid w:val="0086233D"/>
    <w:rsid w:val="0087203D"/>
    <w:rsid w:val="0087355A"/>
    <w:rsid w:val="00875A43"/>
    <w:rsid w:val="00875ED3"/>
    <w:rsid w:val="00876352"/>
    <w:rsid w:val="008814FF"/>
    <w:rsid w:val="00885297"/>
    <w:rsid w:val="00885ADF"/>
    <w:rsid w:val="008963D2"/>
    <w:rsid w:val="008A358D"/>
    <w:rsid w:val="008A68C5"/>
    <w:rsid w:val="008B1C3B"/>
    <w:rsid w:val="008B2E8D"/>
    <w:rsid w:val="008B3CED"/>
    <w:rsid w:val="008B47D8"/>
    <w:rsid w:val="008B7CFF"/>
    <w:rsid w:val="008C2ED5"/>
    <w:rsid w:val="008C364F"/>
    <w:rsid w:val="008C36F6"/>
    <w:rsid w:val="008C524C"/>
    <w:rsid w:val="008D3AA7"/>
    <w:rsid w:val="008E38A2"/>
    <w:rsid w:val="008E6E44"/>
    <w:rsid w:val="008F456A"/>
    <w:rsid w:val="008F50DD"/>
    <w:rsid w:val="00900253"/>
    <w:rsid w:val="009010F5"/>
    <w:rsid w:val="0090120A"/>
    <w:rsid w:val="009012F9"/>
    <w:rsid w:val="00903811"/>
    <w:rsid w:val="009063EA"/>
    <w:rsid w:val="00920085"/>
    <w:rsid w:val="009228AE"/>
    <w:rsid w:val="00923FA9"/>
    <w:rsid w:val="009270DF"/>
    <w:rsid w:val="00927EB7"/>
    <w:rsid w:val="00931A85"/>
    <w:rsid w:val="00931CCB"/>
    <w:rsid w:val="00944985"/>
    <w:rsid w:val="00947C99"/>
    <w:rsid w:val="009510D6"/>
    <w:rsid w:val="00951161"/>
    <w:rsid w:val="0095310F"/>
    <w:rsid w:val="00955195"/>
    <w:rsid w:val="00964742"/>
    <w:rsid w:val="0096605B"/>
    <w:rsid w:val="009705BD"/>
    <w:rsid w:val="00972959"/>
    <w:rsid w:val="00975008"/>
    <w:rsid w:val="009763FD"/>
    <w:rsid w:val="0097705E"/>
    <w:rsid w:val="0098343E"/>
    <w:rsid w:val="009851AF"/>
    <w:rsid w:val="00990573"/>
    <w:rsid w:val="009952FC"/>
    <w:rsid w:val="0099673A"/>
    <w:rsid w:val="009A1116"/>
    <w:rsid w:val="009A1D82"/>
    <w:rsid w:val="009A351C"/>
    <w:rsid w:val="009A3E18"/>
    <w:rsid w:val="009A6BDE"/>
    <w:rsid w:val="009B1A71"/>
    <w:rsid w:val="009B3BFC"/>
    <w:rsid w:val="009B761A"/>
    <w:rsid w:val="009C02C9"/>
    <w:rsid w:val="009C57EA"/>
    <w:rsid w:val="009D3D0A"/>
    <w:rsid w:val="009D644F"/>
    <w:rsid w:val="009E0721"/>
    <w:rsid w:val="009E1530"/>
    <w:rsid w:val="009E2327"/>
    <w:rsid w:val="009E4409"/>
    <w:rsid w:val="009E5499"/>
    <w:rsid w:val="00A03593"/>
    <w:rsid w:val="00A04198"/>
    <w:rsid w:val="00A105C5"/>
    <w:rsid w:val="00A115C9"/>
    <w:rsid w:val="00A118A7"/>
    <w:rsid w:val="00A146A4"/>
    <w:rsid w:val="00A15D4E"/>
    <w:rsid w:val="00A16A1A"/>
    <w:rsid w:val="00A230D4"/>
    <w:rsid w:val="00A25626"/>
    <w:rsid w:val="00A315BB"/>
    <w:rsid w:val="00A33CE5"/>
    <w:rsid w:val="00A36F28"/>
    <w:rsid w:val="00A37E9F"/>
    <w:rsid w:val="00A42372"/>
    <w:rsid w:val="00A44F7A"/>
    <w:rsid w:val="00A51EB6"/>
    <w:rsid w:val="00A567CA"/>
    <w:rsid w:val="00A62ECF"/>
    <w:rsid w:val="00A639EC"/>
    <w:rsid w:val="00A63F1D"/>
    <w:rsid w:val="00A648B9"/>
    <w:rsid w:val="00A66F45"/>
    <w:rsid w:val="00A7225D"/>
    <w:rsid w:val="00A766FD"/>
    <w:rsid w:val="00A80C91"/>
    <w:rsid w:val="00A835D4"/>
    <w:rsid w:val="00A935E5"/>
    <w:rsid w:val="00A942E6"/>
    <w:rsid w:val="00AA12B4"/>
    <w:rsid w:val="00AA43B2"/>
    <w:rsid w:val="00AA6FD1"/>
    <w:rsid w:val="00AB01F6"/>
    <w:rsid w:val="00AB0FCA"/>
    <w:rsid w:val="00AB1CD4"/>
    <w:rsid w:val="00AB351B"/>
    <w:rsid w:val="00AB50C6"/>
    <w:rsid w:val="00AC6BB6"/>
    <w:rsid w:val="00AD0ABB"/>
    <w:rsid w:val="00AD1A49"/>
    <w:rsid w:val="00AD317B"/>
    <w:rsid w:val="00AD41D1"/>
    <w:rsid w:val="00AD4D0E"/>
    <w:rsid w:val="00AE3660"/>
    <w:rsid w:val="00AE6BB1"/>
    <w:rsid w:val="00AF0D4D"/>
    <w:rsid w:val="00AF10EE"/>
    <w:rsid w:val="00AF4B3A"/>
    <w:rsid w:val="00AF67F2"/>
    <w:rsid w:val="00B03AC0"/>
    <w:rsid w:val="00B10632"/>
    <w:rsid w:val="00B11BC8"/>
    <w:rsid w:val="00B11CF3"/>
    <w:rsid w:val="00B13594"/>
    <w:rsid w:val="00B13DB4"/>
    <w:rsid w:val="00B15AF9"/>
    <w:rsid w:val="00B15E1B"/>
    <w:rsid w:val="00B16F7F"/>
    <w:rsid w:val="00B1703D"/>
    <w:rsid w:val="00B176C6"/>
    <w:rsid w:val="00B17B43"/>
    <w:rsid w:val="00B203F2"/>
    <w:rsid w:val="00B21C24"/>
    <w:rsid w:val="00B240F2"/>
    <w:rsid w:val="00B24CC0"/>
    <w:rsid w:val="00B27884"/>
    <w:rsid w:val="00B35147"/>
    <w:rsid w:val="00B36C17"/>
    <w:rsid w:val="00B36D02"/>
    <w:rsid w:val="00B3736F"/>
    <w:rsid w:val="00B42A7E"/>
    <w:rsid w:val="00B462E3"/>
    <w:rsid w:val="00B50BF8"/>
    <w:rsid w:val="00B51656"/>
    <w:rsid w:val="00B52025"/>
    <w:rsid w:val="00B65730"/>
    <w:rsid w:val="00B66A66"/>
    <w:rsid w:val="00B70811"/>
    <w:rsid w:val="00B72345"/>
    <w:rsid w:val="00B744A0"/>
    <w:rsid w:val="00B773E1"/>
    <w:rsid w:val="00B80965"/>
    <w:rsid w:val="00B840B7"/>
    <w:rsid w:val="00B855BF"/>
    <w:rsid w:val="00B85988"/>
    <w:rsid w:val="00B862E3"/>
    <w:rsid w:val="00B9129D"/>
    <w:rsid w:val="00B97645"/>
    <w:rsid w:val="00BA2DF0"/>
    <w:rsid w:val="00BA436E"/>
    <w:rsid w:val="00BA7F92"/>
    <w:rsid w:val="00BB317B"/>
    <w:rsid w:val="00BC163E"/>
    <w:rsid w:val="00BC416C"/>
    <w:rsid w:val="00BC4D00"/>
    <w:rsid w:val="00BC521D"/>
    <w:rsid w:val="00BC5A6F"/>
    <w:rsid w:val="00BD47C6"/>
    <w:rsid w:val="00BD5143"/>
    <w:rsid w:val="00BD6EE8"/>
    <w:rsid w:val="00BE00BC"/>
    <w:rsid w:val="00BE24D9"/>
    <w:rsid w:val="00BE5EA7"/>
    <w:rsid w:val="00BF03F7"/>
    <w:rsid w:val="00BF42CB"/>
    <w:rsid w:val="00BF4DB5"/>
    <w:rsid w:val="00BF5AA5"/>
    <w:rsid w:val="00BF5C3F"/>
    <w:rsid w:val="00BF5E81"/>
    <w:rsid w:val="00BF6880"/>
    <w:rsid w:val="00C051D5"/>
    <w:rsid w:val="00C149A5"/>
    <w:rsid w:val="00C15C5A"/>
    <w:rsid w:val="00C30349"/>
    <w:rsid w:val="00C319E1"/>
    <w:rsid w:val="00C31BC8"/>
    <w:rsid w:val="00C32149"/>
    <w:rsid w:val="00C35CBB"/>
    <w:rsid w:val="00C37BB2"/>
    <w:rsid w:val="00C4020E"/>
    <w:rsid w:val="00C411B2"/>
    <w:rsid w:val="00C43C5B"/>
    <w:rsid w:val="00C45F42"/>
    <w:rsid w:val="00C54180"/>
    <w:rsid w:val="00C54FC1"/>
    <w:rsid w:val="00C563F6"/>
    <w:rsid w:val="00C65CDB"/>
    <w:rsid w:val="00C67800"/>
    <w:rsid w:val="00C71078"/>
    <w:rsid w:val="00C7131B"/>
    <w:rsid w:val="00C739C7"/>
    <w:rsid w:val="00C74F51"/>
    <w:rsid w:val="00C7534B"/>
    <w:rsid w:val="00C75666"/>
    <w:rsid w:val="00C8204B"/>
    <w:rsid w:val="00C8211A"/>
    <w:rsid w:val="00C82473"/>
    <w:rsid w:val="00C85D60"/>
    <w:rsid w:val="00C92704"/>
    <w:rsid w:val="00C947F1"/>
    <w:rsid w:val="00C9486F"/>
    <w:rsid w:val="00C95070"/>
    <w:rsid w:val="00C96EE0"/>
    <w:rsid w:val="00C97CDC"/>
    <w:rsid w:val="00CA6772"/>
    <w:rsid w:val="00CA6814"/>
    <w:rsid w:val="00CB0D21"/>
    <w:rsid w:val="00CB561C"/>
    <w:rsid w:val="00CC10D9"/>
    <w:rsid w:val="00CC1339"/>
    <w:rsid w:val="00CD4DC9"/>
    <w:rsid w:val="00CD58F9"/>
    <w:rsid w:val="00CD5C1D"/>
    <w:rsid w:val="00CE202E"/>
    <w:rsid w:val="00CE34AD"/>
    <w:rsid w:val="00CE5D8E"/>
    <w:rsid w:val="00CE6560"/>
    <w:rsid w:val="00CE65B1"/>
    <w:rsid w:val="00CE7742"/>
    <w:rsid w:val="00CE7D5F"/>
    <w:rsid w:val="00CF0AA9"/>
    <w:rsid w:val="00CF1078"/>
    <w:rsid w:val="00CF33E1"/>
    <w:rsid w:val="00CF4270"/>
    <w:rsid w:val="00CF47D2"/>
    <w:rsid w:val="00CF5401"/>
    <w:rsid w:val="00CF61AC"/>
    <w:rsid w:val="00CF6338"/>
    <w:rsid w:val="00CF671E"/>
    <w:rsid w:val="00D0349C"/>
    <w:rsid w:val="00D036BA"/>
    <w:rsid w:val="00D10EA0"/>
    <w:rsid w:val="00D114CD"/>
    <w:rsid w:val="00D14740"/>
    <w:rsid w:val="00D14D93"/>
    <w:rsid w:val="00D167B1"/>
    <w:rsid w:val="00D21411"/>
    <w:rsid w:val="00D222E6"/>
    <w:rsid w:val="00D273BA"/>
    <w:rsid w:val="00D31240"/>
    <w:rsid w:val="00D37AB5"/>
    <w:rsid w:val="00D44112"/>
    <w:rsid w:val="00D46489"/>
    <w:rsid w:val="00D47049"/>
    <w:rsid w:val="00D51200"/>
    <w:rsid w:val="00D52655"/>
    <w:rsid w:val="00D565B7"/>
    <w:rsid w:val="00D61BEF"/>
    <w:rsid w:val="00D678E3"/>
    <w:rsid w:val="00D67953"/>
    <w:rsid w:val="00D7075F"/>
    <w:rsid w:val="00D821EA"/>
    <w:rsid w:val="00D82D6E"/>
    <w:rsid w:val="00D909EE"/>
    <w:rsid w:val="00D92C3B"/>
    <w:rsid w:val="00D962E8"/>
    <w:rsid w:val="00DA3152"/>
    <w:rsid w:val="00DA3CD9"/>
    <w:rsid w:val="00DA3E8B"/>
    <w:rsid w:val="00DA48B4"/>
    <w:rsid w:val="00DA491B"/>
    <w:rsid w:val="00DA4E2C"/>
    <w:rsid w:val="00DA7101"/>
    <w:rsid w:val="00DC3263"/>
    <w:rsid w:val="00DC584E"/>
    <w:rsid w:val="00DC6DF9"/>
    <w:rsid w:val="00DD02C4"/>
    <w:rsid w:val="00DD1E15"/>
    <w:rsid w:val="00DE1726"/>
    <w:rsid w:val="00DE1F09"/>
    <w:rsid w:val="00DE2468"/>
    <w:rsid w:val="00DE3A25"/>
    <w:rsid w:val="00DF05FA"/>
    <w:rsid w:val="00DF1E36"/>
    <w:rsid w:val="00DF4D19"/>
    <w:rsid w:val="00DF51C8"/>
    <w:rsid w:val="00DF5E0D"/>
    <w:rsid w:val="00DF70A0"/>
    <w:rsid w:val="00DF7B36"/>
    <w:rsid w:val="00E02F93"/>
    <w:rsid w:val="00E038DB"/>
    <w:rsid w:val="00E07637"/>
    <w:rsid w:val="00E10F76"/>
    <w:rsid w:val="00E14467"/>
    <w:rsid w:val="00E201BA"/>
    <w:rsid w:val="00E226DD"/>
    <w:rsid w:val="00E23BC0"/>
    <w:rsid w:val="00E26D3F"/>
    <w:rsid w:val="00E30B4A"/>
    <w:rsid w:val="00E355B3"/>
    <w:rsid w:val="00E4058E"/>
    <w:rsid w:val="00E43B9B"/>
    <w:rsid w:val="00E44D03"/>
    <w:rsid w:val="00E4675F"/>
    <w:rsid w:val="00E46F5A"/>
    <w:rsid w:val="00E5120B"/>
    <w:rsid w:val="00E544AD"/>
    <w:rsid w:val="00E561D5"/>
    <w:rsid w:val="00E56868"/>
    <w:rsid w:val="00E63131"/>
    <w:rsid w:val="00E63BA2"/>
    <w:rsid w:val="00E72FA6"/>
    <w:rsid w:val="00E74B65"/>
    <w:rsid w:val="00E77E9B"/>
    <w:rsid w:val="00E82435"/>
    <w:rsid w:val="00E85060"/>
    <w:rsid w:val="00E85A0A"/>
    <w:rsid w:val="00E86580"/>
    <w:rsid w:val="00E93760"/>
    <w:rsid w:val="00E94B91"/>
    <w:rsid w:val="00E95D4B"/>
    <w:rsid w:val="00E95ED1"/>
    <w:rsid w:val="00E96F45"/>
    <w:rsid w:val="00EA5E1F"/>
    <w:rsid w:val="00EA6C62"/>
    <w:rsid w:val="00EA74CF"/>
    <w:rsid w:val="00EB0155"/>
    <w:rsid w:val="00EB6AD0"/>
    <w:rsid w:val="00EC07D6"/>
    <w:rsid w:val="00EC0A6D"/>
    <w:rsid w:val="00ED2765"/>
    <w:rsid w:val="00ED5635"/>
    <w:rsid w:val="00ED67D7"/>
    <w:rsid w:val="00EE0950"/>
    <w:rsid w:val="00EE19E7"/>
    <w:rsid w:val="00EE2E48"/>
    <w:rsid w:val="00EE69D0"/>
    <w:rsid w:val="00EE7787"/>
    <w:rsid w:val="00EF0495"/>
    <w:rsid w:val="00EF138D"/>
    <w:rsid w:val="00EF2E6C"/>
    <w:rsid w:val="00F044A4"/>
    <w:rsid w:val="00F06EF3"/>
    <w:rsid w:val="00F11BCB"/>
    <w:rsid w:val="00F229C0"/>
    <w:rsid w:val="00F23F33"/>
    <w:rsid w:val="00F25AA1"/>
    <w:rsid w:val="00F26EAE"/>
    <w:rsid w:val="00F31BDB"/>
    <w:rsid w:val="00F32A8A"/>
    <w:rsid w:val="00F32CC9"/>
    <w:rsid w:val="00F32ED9"/>
    <w:rsid w:val="00F40B83"/>
    <w:rsid w:val="00F42C0A"/>
    <w:rsid w:val="00F432B3"/>
    <w:rsid w:val="00F440F8"/>
    <w:rsid w:val="00F47396"/>
    <w:rsid w:val="00F52516"/>
    <w:rsid w:val="00F550B3"/>
    <w:rsid w:val="00F604E4"/>
    <w:rsid w:val="00F6250A"/>
    <w:rsid w:val="00F64823"/>
    <w:rsid w:val="00F64916"/>
    <w:rsid w:val="00F64960"/>
    <w:rsid w:val="00F7105F"/>
    <w:rsid w:val="00F710BB"/>
    <w:rsid w:val="00F809F9"/>
    <w:rsid w:val="00F819C9"/>
    <w:rsid w:val="00F81E37"/>
    <w:rsid w:val="00F8470D"/>
    <w:rsid w:val="00F84738"/>
    <w:rsid w:val="00F9230A"/>
    <w:rsid w:val="00F929AA"/>
    <w:rsid w:val="00F94AB1"/>
    <w:rsid w:val="00FA05F1"/>
    <w:rsid w:val="00FA21B9"/>
    <w:rsid w:val="00FA4728"/>
    <w:rsid w:val="00FA78DA"/>
    <w:rsid w:val="00FA7C36"/>
    <w:rsid w:val="00FC0390"/>
    <w:rsid w:val="00FC04F4"/>
    <w:rsid w:val="00FC1422"/>
    <w:rsid w:val="00FC4B97"/>
    <w:rsid w:val="00FC512B"/>
    <w:rsid w:val="00FC77F0"/>
    <w:rsid w:val="00FD52FD"/>
    <w:rsid w:val="00FD62FB"/>
    <w:rsid w:val="00FE2FFE"/>
    <w:rsid w:val="00FE7081"/>
    <w:rsid w:val="00FF3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F1E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C1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B7"/>
    <w:pPr>
      <w:ind w:left="720"/>
      <w:contextualSpacing/>
    </w:pPr>
  </w:style>
  <w:style w:type="paragraph" w:styleId="Header">
    <w:name w:val="header"/>
    <w:basedOn w:val="Normal"/>
    <w:link w:val="HeaderChar"/>
    <w:uiPriority w:val="99"/>
    <w:unhideWhenUsed/>
    <w:rsid w:val="0027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5F3"/>
  </w:style>
  <w:style w:type="paragraph" w:styleId="Footer">
    <w:name w:val="footer"/>
    <w:basedOn w:val="Normal"/>
    <w:link w:val="FooterChar"/>
    <w:uiPriority w:val="99"/>
    <w:unhideWhenUsed/>
    <w:rsid w:val="0027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F3"/>
  </w:style>
  <w:style w:type="table" w:styleId="TableGrid">
    <w:name w:val="Table Grid"/>
    <w:basedOn w:val="TableNormal"/>
    <w:rsid w:val="00C4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411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C411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411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uiPriority w:val="22"/>
    <w:qFormat/>
    <w:rsid w:val="003929AF"/>
    <w:rPr>
      <w:b/>
      <w:bCs/>
    </w:rPr>
  </w:style>
  <w:style w:type="character" w:customStyle="1" w:styleId="st">
    <w:name w:val="st"/>
    <w:basedOn w:val="DefaultParagraphFont"/>
    <w:rsid w:val="00EB0155"/>
  </w:style>
  <w:style w:type="paragraph" w:styleId="NormalWeb">
    <w:name w:val="Normal (Web)"/>
    <w:basedOn w:val="Normal"/>
    <w:uiPriority w:val="99"/>
    <w:unhideWhenUsed/>
    <w:rsid w:val="00EB0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61D5"/>
    <w:rPr>
      <w:color w:val="0000FF"/>
      <w:u w:val="single"/>
    </w:rPr>
  </w:style>
  <w:style w:type="character" w:styleId="FollowedHyperlink">
    <w:name w:val="FollowedHyperlink"/>
    <w:basedOn w:val="DefaultParagraphFont"/>
    <w:uiPriority w:val="99"/>
    <w:semiHidden/>
    <w:unhideWhenUsed/>
    <w:rsid w:val="00FE2FFE"/>
    <w:rPr>
      <w:color w:val="800080" w:themeColor="followedHyperlink"/>
      <w:u w:val="single"/>
    </w:rPr>
  </w:style>
  <w:style w:type="paragraph" w:customStyle="1" w:styleId="NormalText">
    <w:name w:val="Normal Text"/>
    <w:basedOn w:val="Normal"/>
    <w:link w:val="NormalTextChar"/>
    <w:rsid w:val="000C7C23"/>
    <w:pPr>
      <w:spacing w:after="0" w:line="480" w:lineRule="exact"/>
      <w:ind w:firstLine="720"/>
    </w:pPr>
    <w:rPr>
      <w:rFonts w:ascii="Times New Roman" w:eastAsia="Times New Roman" w:hAnsi="Times New Roman" w:cs="Arial"/>
      <w:sz w:val="24"/>
    </w:rPr>
  </w:style>
  <w:style w:type="character" w:customStyle="1" w:styleId="NormalTextChar">
    <w:name w:val="Normal Text Char"/>
    <w:basedOn w:val="DefaultParagraphFont"/>
    <w:link w:val="NormalText"/>
    <w:rsid w:val="000C7C23"/>
    <w:rPr>
      <w:rFonts w:ascii="Times New Roman" w:eastAsia="Times New Roman" w:hAnsi="Times New Roman" w:cs="Arial"/>
      <w:sz w:val="24"/>
    </w:rPr>
  </w:style>
  <w:style w:type="paragraph" w:styleId="FootnoteText">
    <w:name w:val="footnote text"/>
    <w:basedOn w:val="Normal"/>
    <w:link w:val="FootnoteTextChar"/>
    <w:uiPriority w:val="99"/>
    <w:semiHidden/>
    <w:rsid w:val="000C7C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C7C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C7C23"/>
    <w:rPr>
      <w:vertAlign w:val="superscript"/>
    </w:rPr>
  </w:style>
  <w:style w:type="paragraph" w:styleId="BalloonText">
    <w:name w:val="Balloon Text"/>
    <w:basedOn w:val="Normal"/>
    <w:link w:val="BalloonTextChar"/>
    <w:uiPriority w:val="99"/>
    <w:semiHidden/>
    <w:unhideWhenUsed/>
    <w:rsid w:val="0015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1C"/>
    <w:rPr>
      <w:rFonts w:ascii="Tahoma" w:hAnsi="Tahoma" w:cs="Tahoma"/>
      <w:sz w:val="16"/>
      <w:szCs w:val="16"/>
    </w:rPr>
  </w:style>
  <w:style w:type="character" w:styleId="Emphasis">
    <w:name w:val="Emphasis"/>
    <w:basedOn w:val="DefaultParagraphFont"/>
    <w:uiPriority w:val="20"/>
    <w:qFormat/>
    <w:rsid w:val="00D222E6"/>
    <w:rPr>
      <w:i/>
      <w:iCs/>
    </w:rPr>
  </w:style>
  <w:style w:type="paragraph" w:styleId="PlainText">
    <w:name w:val="Plain Text"/>
    <w:basedOn w:val="Normal"/>
    <w:link w:val="PlainTextChar"/>
    <w:uiPriority w:val="99"/>
    <w:semiHidden/>
    <w:unhideWhenUsed/>
    <w:rsid w:val="00B15E1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15E1B"/>
    <w:rPr>
      <w:rFonts w:ascii="Calibri" w:hAnsi="Calibri" w:cs="Calibri"/>
    </w:rPr>
  </w:style>
  <w:style w:type="character" w:customStyle="1" w:styleId="Heading2Char">
    <w:name w:val="Heading 2 Char"/>
    <w:basedOn w:val="DefaultParagraphFont"/>
    <w:link w:val="Heading2"/>
    <w:uiPriority w:val="9"/>
    <w:rsid w:val="00DF1E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10D9"/>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0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2F90"/>
    <w:rPr>
      <w:rFonts w:ascii="Courier New" w:eastAsia="Times New Roman" w:hAnsi="Courier New" w:cs="Courier New"/>
      <w:sz w:val="20"/>
      <w:szCs w:val="20"/>
    </w:rPr>
  </w:style>
  <w:style w:type="character" w:customStyle="1" w:styleId="gray95">
    <w:name w:val="gray95"/>
    <w:basedOn w:val="DefaultParagraphFont"/>
    <w:rsid w:val="00DA491B"/>
  </w:style>
  <w:style w:type="character" w:customStyle="1" w:styleId="addtitle11">
    <w:name w:val="addtitle11"/>
    <w:basedOn w:val="DefaultParagraphFont"/>
    <w:rsid w:val="00541C3C"/>
    <w:rPr>
      <w:b/>
      <w:bCs/>
      <w:color w:val="993366"/>
      <w:sz w:val="38"/>
      <w:szCs w:val="38"/>
    </w:rPr>
  </w:style>
  <w:style w:type="table" w:styleId="LightList-Accent5">
    <w:name w:val="Light List Accent 5"/>
    <w:basedOn w:val="TableNormal"/>
    <w:uiPriority w:val="61"/>
    <w:rsid w:val="005B4ED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281169"/>
    <w:rPr>
      <w:sz w:val="16"/>
      <w:szCs w:val="16"/>
    </w:rPr>
  </w:style>
  <w:style w:type="paragraph" w:styleId="CommentText">
    <w:name w:val="annotation text"/>
    <w:basedOn w:val="Normal"/>
    <w:link w:val="CommentTextChar"/>
    <w:uiPriority w:val="99"/>
    <w:semiHidden/>
    <w:unhideWhenUsed/>
    <w:rsid w:val="00281169"/>
    <w:pPr>
      <w:spacing w:line="240" w:lineRule="auto"/>
    </w:pPr>
    <w:rPr>
      <w:sz w:val="20"/>
      <w:szCs w:val="20"/>
    </w:rPr>
  </w:style>
  <w:style w:type="character" w:customStyle="1" w:styleId="CommentTextChar">
    <w:name w:val="Comment Text Char"/>
    <w:basedOn w:val="DefaultParagraphFont"/>
    <w:link w:val="CommentText"/>
    <w:uiPriority w:val="99"/>
    <w:semiHidden/>
    <w:rsid w:val="00281169"/>
    <w:rPr>
      <w:sz w:val="20"/>
      <w:szCs w:val="20"/>
    </w:rPr>
  </w:style>
  <w:style w:type="paragraph" w:styleId="CommentSubject">
    <w:name w:val="annotation subject"/>
    <w:basedOn w:val="CommentText"/>
    <w:next w:val="CommentText"/>
    <w:link w:val="CommentSubjectChar"/>
    <w:uiPriority w:val="99"/>
    <w:semiHidden/>
    <w:unhideWhenUsed/>
    <w:rsid w:val="00281169"/>
    <w:rPr>
      <w:b/>
      <w:bCs/>
    </w:rPr>
  </w:style>
  <w:style w:type="character" w:customStyle="1" w:styleId="CommentSubjectChar">
    <w:name w:val="Comment Subject Char"/>
    <w:basedOn w:val="CommentTextChar"/>
    <w:link w:val="CommentSubject"/>
    <w:uiPriority w:val="99"/>
    <w:semiHidden/>
    <w:rsid w:val="00281169"/>
    <w:rPr>
      <w:b/>
      <w:bCs/>
      <w:sz w:val="20"/>
      <w:szCs w:val="20"/>
    </w:rPr>
  </w:style>
  <w:style w:type="character" w:customStyle="1" w:styleId="Heading1Char">
    <w:name w:val="Heading 1 Char"/>
    <w:basedOn w:val="DefaultParagraphFont"/>
    <w:link w:val="Heading1"/>
    <w:uiPriority w:val="9"/>
    <w:rsid w:val="00EE77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F1E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C1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B7"/>
    <w:pPr>
      <w:ind w:left="720"/>
      <w:contextualSpacing/>
    </w:pPr>
  </w:style>
  <w:style w:type="paragraph" w:styleId="Header">
    <w:name w:val="header"/>
    <w:basedOn w:val="Normal"/>
    <w:link w:val="HeaderChar"/>
    <w:uiPriority w:val="99"/>
    <w:unhideWhenUsed/>
    <w:rsid w:val="0027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5F3"/>
  </w:style>
  <w:style w:type="paragraph" w:styleId="Footer">
    <w:name w:val="footer"/>
    <w:basedOn w:val="Normal"/>
    <w:link w:val="FooterChar"/>
    <w:uiPriority w:val="99"/>
    <w:unhideWhenUsed/>
    <w:rsid w:val="0027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F3"/>
  </w:style>
  <w:style w:type="table" w:styleId="TableGrid">
    <w:name w:val="Table Grid"/>
    <w:basedOn w:val="TableNormal"/>
    <w:rsid w:val="00C4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411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C411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411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uiPriority w:val="22"/>
    <w:qFormat/>
    <w:rsid w:val="003929AF"/>
    <w:rPr>
      <w:b/>
      <w:bCs/>
    </w:rPr>
  </w:style>
  <w:style w:type="character" w:customStyle="1" w:styleId="st">
    <w:name w:val="st"/>
    <w:basedOn w:val="DefaultParagraphFont"/>
    <w:rsid w:val="00EB0155"/>
  </w:style>
  <w:style w:type="paragraph" w:styleId="NormalWeb">
    <w:name w:val="Normal (Web)"/>
    <w:basedOn w:val="Normal"/>
    <w:uiPriority w:val="99"/>
    <w:unhideWhenUsed/>
    <w:rsid w:val="00EB0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61D5"/>
    <w:rPr>
      <w:color w:val="0000FF"/>
      <w:u w:val="single"/>
    </w:rPr>
  </w:style>
  <w:style w:type="character" w:styleId="FollowedHyperlink">
    <w:name w:val="FollowedHyperlink"/>
    <w:basedOn w:val="DefaultParagraphFont"/>
    <w:uiPriority w:val="99"/>
    <w:semiHidden/>
    <w:unhideWhenUsed/>
    <w:rsid w:val="00FE2FFE"/>
    <w:rPr>
      <w:color w:val="800080" w:themeColor="followedHyperlink"/>
      <w:u w:val="single"/>
    </w:rPr>
  </w:style>
  <w:style w:type="paragraph" w:customStyle="1" w:styleId="NormalText">
    <w:name w:val="Normal Text"/>
    <w:basedOn w:val="Normal"/>
    <w:link w:val="NormalTextChar"/>
    <w:rsid w:val="000C7C23"/>
    <w:pPr>
      <w:spacing w:after="0" w:line="480" w:lineRule="exact"/>
      <w:ind w:firstLine="720"/>
    </w:pPr>
    <w:rPr>
      <w:rFonts w:ascii="Times New Roman" w:eastAsia="Times New Roman" w:hAnsi="Times New Roman" w:cs="Arial"/>
      <w:sz w:val="24"/>
    </w:rPr>
  </w:style>
  <w:style w:type="character" w:customStyle="1" w:styleId="NormalTextChar">
    <w:name w:val="Normal Text Char"/>
    <w:basedOn w:val="DefaultParagraphFont"/>
    <w:link w:val="NormalText"/>
    <w:rsid w:val="000C7C23"/>
    <w:rPr>
      <w:rFonts w:ascii="Times New Roman" w:eastAsia="Times New Roman" w:hAnsi="Times New Roman" w:cs="Arial"/>
      <w:sz w:val="24"/>
    </w:rPr>
  </w:style>
  <w:style w:type="paragraph" w:styleId="FootnoteText">
    <w:name w:val="footnote text"/>
    <w:basedOn w:val="Normal"/>
    <w:link w:val="FootnoteTextChar"/>
    <w:uiPriority w:val="99"/>
    <w:semiHidden/>
    <w:rsid w:val="000C7C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C7C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C7C23"/>
    <w:rPr>
      <w:vertAlign w:val="superscript"/>
    </w:rPr>
  </w:style>
  <w:style w:type="paragraph" w:styleId="BalloonText">
    <w:name w:val="Balloon Text"/>
    <w:basedOn w:val="Normal"/>
    <w:link w:val="BalloonTextChar"/>
    <w:uiPriority w:val="99"/>
    <w:semiHidden/>
    <w:unhideWhenUsed/>
    <w:rsid w:val="0015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1C"/>
    <w:rPr>
      <w:rFonts w:ascii="Tahoma" w:hAnsi="Tahoma" w:cs="Tahoma"/>
      <w:sz w:val="16"/>
      <w:szCs w:val="16"/>
    </w:rPr>
  </w:style>
  <w:style w:type="character" w:styleId="Emphasis">
    <w:name w:val="Emphasis"/>
    <w:basedOn w:val="DefaultParagraphFont"/>
    <w:uiPriority w:val="20"/>
    <w:qFormat/>
    <w:rsid w:val="00D222E6"/>
    <w:rPr>
      <w:i/>
      <w:iCs/>
    </w:rPr>
  </w:style>
  <w:style w:type="paragraph" w:styleId="PlainText">
    <w:name w:val="Plain Text"/>
    <w:basedOn w:val="Normal"/>
    <w:link w:val="PlainTextChar"/>
    <w:uiPriority w:val="99"/>
    <w:semiHidden/>
    <w:unhideWhenUsed/>
    <w:rsid w:val="00B15E1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15E1B"/>
    <w:rPr>
      <w:rFonts w:ascii="Calibri" w:hAnsi="Calibri" w:cs="Calibri"/>
    </w:rPr>
  </w:style>
  <w:style w:type="character" w:customStyle="1" w:styleId="Heading2Char">
    <w:name w:val="Heading 2 Char"/>
    <w:basedOn w:val="DefaultParagraphFont"/>
    <w:link w:val="Heading2"/>
    <w:uiPriority w:val="9"/>
    <w:rsid w:val="00DF1E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10D9"/>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0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2F90"/>
    <w:rPr>
      <w:rFonts w:ascii="Courier New" w:eastAsia="Times New Roman" w:hAnsi="Courier New" w:cs="Courier New"/>
      <w:sz w:val="20"/>
      <w:szCs w:val="20"/>
    </w:rPr>
  </w:style>
  <w:style w:type="character" w:customStyle="1" w:styleId="gray95">
    <w:name w:val="gray95"/>
    <w:basedOn w:val="DefaultParagraphFont"/>
    <w:rsid w:val="00DA491B"/>
  </w:style>
  <w:style w:type="character" w:customStyle="1" w:styleId="addtitle11">
    <w:name w:val="addtitle11"/>
    <w:basedOn w:val="DefaultParagraphFont"/>
    <w:rsid w:val="00541C3C"/>
    <w:rPr>
      <w:b/>
      <w:bCs/>
      <w:color w:val="993366"/>
      <w:sz w:val="38"/>
      <w:szCs w:val="38"/>
    </w:rPr>
  </w:style>
  <w:style w:type="table" w:styleId="LightList-Accent5">
    <w:name w:val="Light List Accent 5"/>
    <w:basedOn w:val="TableNormal"/>
    <w:uiPriority w:val="61"/>
    <w:rsid w:val="005B4ED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281169"/>
    <w:rPr>
      <w:sz w:val="16"/>
      <w:szCs w:val="16"/>
    </w:rPr>
  </w:style>
  <w:style w:type="paragraph" w:styleId="CommentText">
    <w:name w:val="annotation text"/>
    <w:basedOn w:val="Normal"/>
    <w:link w:val="CommentTextChar"/>
    <w:uiPriority w:val="99"/>
    <w:semiHidden/>
    <w:unhideWhenUsed/>
    <w:rsid w:val="00281169"/>
    <w:pPr>
      <w:spacing w:line="240" w:lineRule="auto"/>
    </w:pPr>
    <w:rPr>
      <w:sz w:val="20"/>
      <w:szCs w:val="20"/>
    </w:rPr>
  </w:style>
  <w:style w:type="character" w:customStyle="1" w:styleId="CommentTextChar">
    <w:name w:val="Comment Text Char"/>
    <w:basedOn w:val="DefaultParagraphFont"/>
    <w:link w:val="CommentText"/>
    <w:uiPriority w:val="99"/>
    <w:semiHidden/>
    <w:rsid w:val="00281169"/>
    <w:rPr>
      <w:sz w:val="20"/>
      <w:szCs w:val="20"/>
    </w:rPr>
  </w:style>
  <w:style w:type="paragraph" w:styleId="CommentSubject">
    <w:name w:val="annotation subject"/>
    <w:basedOn w:val="CommentText"/>
    <w:next w:val="CommentText"/>
    <w:link w:val="CommentSubjectChar"/>
    <w:uiPriority w:val="99"/>
    <w:semiHidden/>
    <w:unhideWhenUsed/>
    <w:rsid w:val="00281169"/>
    <w:rPr>
      <w:b/>
      <w:bCs/>
    </w:rPr>
  </w:style>
  <w:style w:type="character" w:customStyle="1" w:styleId="CommentSubjectChar">
    <w:name w:val="Comment Subject Char"/>
    <w:basedOn w:val="CommentTextChar"/>
    <w:link w:val="CommentSubject"/>
    <w:uiPriority w:val="99"/>
    <w:semiHidden/>
    <w:rsid w:val="00281169"/>
    <w:rPr>
      <w:b/>
      <w:bCs/>
      <w:sz w:val="20"/>
      <w:szCs w:val="20"/>
    </w:rPr>
  </w:style>
  <w:style w:type="character" w:customStyle="1" w:styleId="Heading1Char">
    <w:name w:val="Heading 1 Char"/>
    <w:basedOn w:val="DefaultParagraphFont"/>
    <w:link w:val="Heading1"/>
    <w:uiPriority w:val="9"/>
    <w:rsid w:val="00EE77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205">
      <w:bodyDiv w:val="1"/>
      <w:marLeft w:val="0"/>
      <w:marRight w:val="0"/>
      <w:marTop w:val="0"/>
      <w:marBottom w:val="0"/>
      <w:divBdr>
        <w:top w:val="none" w:sz="0" w:space="0" w:color="auto"/>
        <w:left w:val="none" w:sz="0" w:space="0" w:color="auto"/>
        <w:bottom w:val="none" w:sz="0" w:space="0" w:color="auto"/>
        <w:right w:val="none" w:sz="0" w:space="0" w:color="auto"/>
      </w:divBdr>
    </w:div>
    <w:div w:id="188179036">
      <w:bodyDiv w:val="1"/>
      <w:marLeft w:val="0"/>
      <w:marRight w:val="0"/>
      <w:marTop w:val="0"/>
      <w:marBottom w:val="0"/>
      <w:divBdr>
        <w:top w:val="none" w:sz="0" w:space="0" w:color="auto"/>
        <w:left w:val="none" w:sz="0" w:space="0" w:color="auto"/>
        <w:bottom w:val="none" w:sz="0" w:space="0" w:color="auto"/>
        <w:right w:val="none" w:sz="0" w:space="0" w:color="auto"/>
      </w:divBdr>
    </w:div>
    <w:div w:id="408893921">
      <w:bodyDiv w:val="1"/>
      <w:marLeft w:val="0"/>
      <w:marRight w:val="0"/>
      <w:marTop w:val="0"/>
      <w:marBottom w:val="0"/>
      <w:divBdr>
        <w:top w:val="none" w:sz="0" w:space="0" w:color="auto"/>
        <w:left w:val="none" w:sz="0" w:space="0" w:color="auto"/>
        <w:bottom w:val="none" w:sz="0" w:space="0" w:color="auto"/>
        <w:right w:val="none" w:sz="0" w:space="0" w:color="auto"/>
      </w:divBdr>
    </w:div>
    <w:div w:id="447967115">
      <w:bodyDiv w:val="1"/>
      <w:marLeft w:val="0"/>
      <w:marRight w:val="0"/>
      <w:marTop w:val="0"/>
      <w:marBottom w:val="0"/>
      <w:divBdr>
        <w:top w:val="none" w:sz="0" w:space="0" w:color="auto"/>
        <w:left w:val="none" w:sz="0" w:space="0" w:color="auto"/>
        <w:bottom w:val="none" w:sz="0" w:space="0" w:color="auto"/>
        <w:right w:val="none" w:sz="0" w:space="0" w:color="auto"/>
      </w:divBdr>
    </w:div>
    <w:div w:id="480999571">
      <w:bodyDiv w:val="1"/>
      <w:marLeft w:val="0"/>
      <w:marRight w:val="0"/>
      <w:marTop w:val="0"/>
      <w:marBottom w:val="0"/>
      <w:divBdr>
        <w:top w:val="none" w:sz="0" w:space="0" w:color="auto"/>
        <w:left w:val="none" w:sz="0" w:space="0" w:color="auto"/>
        <w:bottom w:val="none" w:sz="0" w:space="0" w:color="auto"/>
        <w:right w:val="none" w:sz="0" w:space="0" w:color="auto"/>
      </w:divBdr>
      <w:divsChild>
        <w:div w:id="1237277870">
          <w:marLeft w:val="0"/>
          <w:marRight w:val="0"/>
          <w:marTop w:val="0"/>
          <w:marBottom w:val="0"/>
          <w:divBdr>
            <w:top w:val="none" w:sz="0" w:space="0" w:color="auto"/>
            <w:left w:val="none" w:sz="0" w:space="0" w:color="auto"/>
            <w:bottom w:val="none" w:sz="0" w:space="0" w:color="auto"/>
            <w:right w:val="none" w:sz="0" w:space="0" w:color="auto"/>
          </w:divBdr>
        </w:div>
      </w:divsChild>
    </w:div>
    <w:div w:id="531579827">
      <w:bodyDiv w:val="1"/>
      <w:marLeft w:val="0"/>
      <w:marRight w:val="0"/>
      <w:marTop w:val="0"/>
      <w:marBottom w:val="0"/>
      <w:divBdr>
        <w:top w:val="none" w:sz="0" w:space="0" w:color="auto"/>
        <w:left w:val="none" w:sz="0" w:space="0" w:color="auto"/>
        <w:bottom w:val="none" w:sz="0" w:space="0" w:color="auto"/>
        <w:right w:val="none" w:sz="0" w:space="0" w:color="auto"/>
      </w:divBdr>
    </w:div>
    <w:div w:id="539325178">
      <w:bodyDiv w:val="1"/>
      <w:marLeft w:val="0"/>
      <w:marRight w:val="0"/>
      <w:marTop w:val="0"/>
      <w:marBottom w:val="0"/>
      <w:divBdr>
        <w:top w:val="none" w:sz="0" w:space="0" w:color="auto"/>
        <w:left w:val="none" w:sz="0" w:space="0" w:color="auto"/>
        <w:bottom w:val="none" w:sz="0" w:space="0" w:color="auto"/>
        <w:right w:val="none" w:sz="0" w:space="0" w:color="auto"/>
      </w:divBdr>
    </w:div>
    <w:div w:id="540172725">
      <w:bodyDiv w:val="1"/>
      <w:marLeft w:val="0"/>
      <w:marRight w:val="0"/>
      <w:marTop w:val="0"/>
      <w:marBottom w:val="0"/>
      <w:divBdr>
        <w:top w:val="none" w:sz="0" w:space="0" w:color="auto"/>
        <w:left w:val="none" w:sz="0" w:space="0" w:color="auto"/>
        <w:bottom w:val="none" w:sz="0" w:space="0" w:color="auto"/>
        <w:right w:val="none" w:sz="0" w:space="0" w:color="auto"/>
      </w:divBdr>
    </w:div>
    <w:div w:id="547570725">
      <w:bodyDiv w:val="1"/>
      <w:marLeft w:val="0"/>
      <w:marRight w:val="0"/>
      <w:marTop w:val="0"/>
      <w:marBottom w:val="0"/>
      <w:divBdr>
        <w:top w:val="none" w:sz="0" w:space="0" w:color="auto"/>
        <w:left w:val="none" w:sz="0" w:space="0" w:color="auto"/>
        <w:bottom w:val="none" w:sz="0" w:space="0" w:color="auto"/>
        <w:right w:val="none" w:sz="0" w:space="0" w:color="auto"/>
      </w:divBdr>
    </w:div>
    <w:div w:id="597366653">
      <w:bodyDiv w:val="1"/>
      <w:marLeft w:val="0"/>
      <w:marRight w:val="0"/>
      <w:marTop w:val="0"/>
      <w:marBottom w:val="0"/>
      <w:divBdr>
        <w:top w:val="none" w:sz="0" w:space="0" w:color="auto"/>
        <w:left w:val="none" w:sz="0" w:space="0" w:color="auto"/>
        <w:bottom w:val="none" w:sz="0" w:space="0" w:color="auto"/>
        <w:right w:val="none" w:sz="0" w:space="0" w:color="auto"/>
      </w:divBdr>
    </w:div>
    <w:div w:id="740523112">
      <w:bodyDiv w:val="1"/>
      <w:marLeft w:val="0"/>
      <w:marRight w:val="0"/>
      <w:marTop w:val="0"/>
      <w:marBottom w:val="0"/>
      <w:divBdr>
        <w:top w:val="none" w:sz="0" w:space="0" w:color="auto"/>
        <w:left w:val="none" w:sz="0" w:space="0" w:color="auto"/>
        <w:bottom w:val="none" w:sz="0" w:space="0" w:color="auto"/>
        <w:right w:val="none" w:sz="0" w:space="0" w:color="auto"/>
      </w:divBdr>
      <w:divsChild>
        <w:div w:id="1667785974">
          <w:marLeft w:val="0"/>
          <w:marRight w:val="0"/>
          <w:marTop w:val="0"/>
          <w:marBottom w:val="0"/>
          <w:divBdr>
            <w:top w:val="none" w:sz="0" w:space="0" w:color="auto"/>
            <w:left w:val="none" w:sz="0" w:space="0" w:color="auto"/>
            <w:bottom w:val="none" w:sz="0" w:space="0" w:color="auto"/>
            <w:right w:val="none" w:sz="0" w:space="0" w:color="auto"/>
          </w:divBdr>
        </w:div>
        <w:div w:id="1627276130">
          <w:marLeft w:val="0"/>
          <w:marRight w:val="0"/>
          <w:marTop w:val="0"/>
          <w:marBottom w:val="0"/>
          <w:divBdr>
            <w:top w:val="none" w:sz="0" w:space="0" w:color="auto"/>
            <w:left w:val="none" w:sz="0" w:space="0" w:color="auto"/>
            <w:bottom w:val="none" w:sz="0" w:space="0" w:color="auto"/>
            <w:right w:val="none" w:sz="0" w:space="0" w:color="auto"/>
          </w:divBdr>
        </w:div>
      </w:divsChild>
    </w:div>
    <w:div w:id="917330639">
      <w:bodyDiv w:val="1"/>
      <w:marLeft w:val="0"/>
      <w:marRight w:val="0"/>
      <w:marTop w:val="0"/>
      <w:marBottom w:val="0"/>
      <w:divBdr>
        <w:top w:val="none" w:sz="0" w:space="0" w:color="auto"/>
        <w:left w:val="none" w:sz="0" w:space="0" w:color="auto"/>
        <w:bottom w:val="none" w:sz="0" w:space="0" w:color="auto"/>
        <w:right w:val="none" w:sz="0" w:space="0" w:color="auto"/>
      </w:divBdr>
    </w:div>
    <w:div w:id="943070776">
      <w:bodyDiv w:val="1"/>
      <w:marLeft w:val="0"/>
      <w:marRight w:val="0"/>
      <w:marTop w:val="0"/>
      <w:marBottom w:val="0"/>
      <w:divBdr>
        <w:top w:val="none" w:sz="0" w:space="0" w:color="auto"/>
        <w:left w:val="none" w:sz="0" w:space="0" w:color="auto"/>
        <w:bottom w:val="none" w:sz="0" w:space="0" w:color="auto"/>
        <w:right w:val="none" w:sz="0" w:space="0" w:color="auto"/>
      </w:divBdr>
    </w:div>
    <w:div w:id="1008798977">
      <w:bodyDiv w:val="1"/>
      <w:marLeft w:val="0"/>
      <w:marRight w:val="0"/>
      <w:marTop w:val="0"/>
      <w:marBottom w:val="0"/>
      <w:divBdr>
        <w:top w:val="none" w:sz="0" w:space="0" w:color="auto"/>
        <w:left w:val="none" w:sz="0" w:space="0" w:color="auto"/>
        <w:bottom w:val="none" w:sz="0" w:space="0" w:color="auto"/>
        <w:right w:val="none" w:sz="0" w:space="0" w:color="auto"/>
      </w:divBdr>
    </w:div>
    <w:div w:id="1171142903">
      <w:bodyDiv w:val="1"/>
      <w:marLeft w:val="0"/>
      <w:marRight w:val="0"/>
      <w:marTop w:val="0"/>
      <w:marBottom w:val="0"/>
      <w:divBdr>
        <w:top w:val="none" w:sz="0" w:space="0" w:color="auto"/>
        <w:left w:val="none" w:sz="0" w:space="0" w:color="auto"/>
        <w:bottom w:val="none" w:sz="0" w:space="0" w:color="auto"/>
        <w:right w:val="none" w:sz="0" w:space="0" w:color="auto"/>
      </w:divBdr>
    </w:div>
    <w:div w:id="1238904798">
      <w:bodyDiv w:val="1"/>
      <w:marLeft w:val="0"/>
      <w:marRight w:val="0"/>
      <w:marTop w:val="0"/>
      <w:marBottom w:val="0"/>
      <w:divBdr>
        <w:top w:val="none" w:sz="0" w:space="0" w:color="auto"/>
        <w:left w:val="none" w:sz="0" w:space="0" w:color="auto"/>
        <w:bottom w:val="none" w:sz="0" w:space="0" w:color="auto"/>
        <w:right w:val="none" w:sz="0" w:space="0" w:color="auto"/>
      </w:divBdr>
    </w:div>
    <w:div w:id="1271276450">
      <w:bodyDiv w:val="1"/>
      <w:marLeft w:val="0"/>
      <w:marRight w:val="0"/>
      <w:marTop w:val="0"/>
      <w:marBottom w:val="0"/>
      <w:divBdr>
        <w:top w:val="none" w:sz="0" w:space="0" w:color="auto"/>
        <w:left w:val="none" w:sz="0" w:space="0" w:color="auto"/>
        <w:bottom w:val="none" w:sz="0" w:space="0" w:color="auto"/>
        <w:right w:val="none" w:sz="0" w:space="0" w:color="auto"/>
      </w:divBdr>
    </w:div>
    <w:div w:id="1284966374">
      <w:bodyDiv w:val="1"/>
      <w:marLeft w:val="0"/>
      <w:marRight w:val="0"/>
      <w:marTop w:val="0"/>
      <w:marBottom w:val="0"/>
      <w:divBdr>
        <w:top w:val="none" w:sz="0" w:space="0" w:color="auto"/>
        <w:left w:val="none" w:sz="0" w:space="0" w:color="auto"/>
        <w:bottom w:val="none" w:sz="0" w:space="0" w:color="auto"/>
        <w:right w:val="none" w:sz="0" w:space="0" w:color="auto"/>
      </w:divBdr>
      <w:divsChild>
        <w:div w:id="1386952303">
          <w:marLeft w:val="0"/>
          <w:marRight w:val="0"/>
          <w:marTop w:val="0"/>
          <w:marBottom w:val="0"/>
          <w:divBdr>
            <w:top w:val="none" w:sz="0" w:space="0" w:color="auto"/>
            <w:left w:val="none" w:sz="0" w:space="0" w:color="auto"/>
            <w:bottom w:val="none" w:sz="0" w:space="0" w:color="auto"/>
            <w:right w:val="none" w:sz="0" w:space="0" w:color="auto"/>
          </w:divBdr>
        </w:div>
      </w:divsChild>
    </w:div>
    <w:div w:id="1352955837">
      <w:bodyDiv w:val="1"/>
      <w:marLeft w:val="0"/>
      <w:marRight w:val="0"/>
      <w:marTop w:val="0"/>
      <w:marBottom w:val="0"/>
      <w:divBdr>
        <w:top w:val="none" w:sz="0" w:space="0" w:color="auto"/>
        <w:left w:val="none" w:sz="0" w:space="0" w:color="auto"/>
        <w:bottom w:val="none" w:sz="0" w:space="0" w:color="auto"/>
        <w:right w:val="none" w:sz="0" w:space="0" w:color="auto"/>
      </w:divBdr>
    </w:div>
    <w:div w:id="1513832640">
      <w:bodyDiv w:val="1"/>
      <w:marLeft w:val="0"/>
      <w:marRight w:val="0"/>
      <w:marTop w:val="0"/>
      <w:marBottom w:val="0"/>
      <w:divBdr>
        <w:top w:val="none" w:sz="0" w:space="0" w:color="auto"/>
        <w:left w:val="none" w:sz="0" w:space="0" w:color="auto"/>
        <w:bottom w:val="none" w:sz="0" w:space="0" w:color="auto"/>
        <w:right w:val="none" w:sz="0" w:space="0" w:color="auto"/>
      </w:divBdr>
      <w:divsChild>
        <w:div w:id="1547327599">
          <w:marLeft w:val="0"/>
          <w:marRight w:val="0"/>
          <w:marTop w:val="0"/>
          <w:marBottom w:val="0"/>
          <w:divBdr>
            <w:top w:val="none" w:sz="0" w:space="0" w:color="auto"/>
            <w:left w:val="none" w:sz="0" w:space="0" w:color="auto"/>
            <w:bottom w:val="none" w:sz="0" w:space="0" w:color="auto"/>
            <w:right w:val="none" w:sz="0" w:space="0" w:color="auto"/>
          </w:divBdr>
        </w:div>
        <w:div w:id="1029330595">
          <w:marLeft w:val="0"/>
          <w:marRight w:val="0"/>
          <w:marTop w:val="0"/>
          <w:marBottom w:val="0"/>
          <w:divBdr>
            <w:top w:val="none" w:sz="0" w:space="0" w:color="auto"/>
            <w:left w:val="none" w:sz="0" w:space="0" w:color="auto"/>
            <w:bottom w:val="none" w:sz="0" w:space="0" w:color="auto"/>
            <w:right w:val="none" w:sz="0" w:space="0" w:color="auto"/>
          </w:divBdr>
        </w:div>
      </w:divsChild>
    </w:div>
    <w:div w:id="1514690463">
      <w:bodyDiv w:val="1"/>
      <w:marLeft w:val="0"/>
      <w:marRight w:val="0"/>
      <w:marTop w:val="0"/>
      <w:marBottom w:val="0"/>
      <w:divBdr>
        <w:top w:val="none" w:sz="0" w:space="0" w:color="auto"/>
        <w:left w:val="none" w:sz="0" w:space="0" w:color="auto"/>
        <w:bottom w:val="none" w:sz="0" w:space="0" w:color="auto"/>
        <w:right w:val="none" w:sz="0" w:space="0" w:color="auto"/>
      </w:divBdr>
    </w:div>
    <w:div w:id="1615406680">
      <w:bodyDiv w:val="1"/>
      <w:marLeft w:val="0"/>
      <w:marRight w:val="0"/>
      <w:marTop w:val="0"/>
      <w:marBottom w:val="0"/>
      <w:divBdr>
        <w:top w:val="none" w:sz="0" w:space="0" w:color="auto"/>
        <w:left w:val="none" w:sz="0" w:space="0" w:color="auto"/>
        <w:bottom w:val="none" w:sz="0" w:space="0" w:color="auto"/>
        <w:right w:val="none" w:sz="0" w:space="0" w:color="auto"/>
      </w:divBdr>
    </w:div>
    <w:div w:id="1655445892">
      <w:bodyDiv w:val="1"/>
      <w:marLeft w:val="0"/>
      <w:marRight w:val="0"/>
      <w:marTop w:val="0"/>
      <w:marBottom w:val="0"/>
      <w:divBdr>
        <w:top w:val="none" w:sz="0" w:space="0" w:color="auto"/>
        <w:left w:val="none" w:sz="0" w:space="0" w:color="auto"/>
        <w:bottom w:val="none" w:sz="0" w:space="0" w:color="auto"/>
        <w:right w:val="none" w:sz="0" w:space="0" w:color="auto"/>
      </w:divBdr>
    </w:div>
    <w:div w:id="1718624977">
      <w:bodyDiv w:val="1"/>
      <w:marLeft w:val="0"/>
      <w:marRight w:val="0"/>
      <w:marTop w:val="0"/>
      <w:marBottom w:val="0"/>
      <w:divBdr>
        <w:top w:val="none" w:sz="0" w:space="0" w:color="auto"/>
        <w:left w:val="none" w:sz="0" w:space="0" w:color="auto"/>
        <w:bottom w:val="none" w:sz="0" w:space="0" w:color="auto"/>
        <w:right w:val="none" w:sz="0" w:space="0" w:color="auto"/>
      </w:divBdr>
    </w:div>
    <w:div w:id="1739595235">
      <w:bodyDiv w:val="1"/>
      <w:marLeft w:val="0"/>
      <w:marRight w:val="0"/>
      <w:marTop w:val="0"/>
      <w:marBottom w:val="0"/>
      <w:divBdr>
        <w:top w:val="none" w:sz="0" w:space="0" w:color="auto"/>
        <w:left w:val="none" w:sz="0" w:space="0" w:color="auto"/>
        <w:bottom w:val="none" w:sz="0" w:space="0" w:color="auto"/>
        <w:right w:val="none" w:sz="0" w:space="0" w:color="auto"/>
      </w:divBdr>
      <w:divsChild>
        <w:div w:id="624770777">
          <w:marLeft w:val="0"/>
          <w:marRight w:val="0"/>
          <w:marTop w:val="0"/>
          <w:marBottom w:val="0"/>
          <w:divBdr>
            <w:top w:val="none" w:sz="0" w:space="0" w:color="auto"/>
            <w:left w:val="none" w:sz="0" w:space="0" w:color="auto"/>
            <w:bottom w:val="none" w:sz="0" w:space="0" w:color="auto"/>
            <w:right w:val="none" w:sz="0" w:space="0" w:color="auto"/>
          </w:divBdr>
        </w:div>
        <w:div w:id="710761094">
          <w:marLeft w:val="0"/>
          <w:marRight w:val="0"/>
          <w:marTop w:val="0"/>
          <w:marBottom w:val="0"/>
          <w:divBdr>
            <w:top w:val="none" w:sz="0" w:space="0" w:color="auto"/>
            <w:left w:val="none" w:sz="0" w:space="0" w:color="auto"/>
            <w:bottom w:val="none" w:sz="0" w:space="0" w:color="auto"/>
            <w:right w:val="none" w:sz="0" w:space="0" w:color="auto"/>
          </w:divBdr>
        </w:div>
      </w:divsChild>
    </w:div>
    <w:div w:id="1877503802">
      <w:bodyDiv w:val="1"/>
      <w:marLeft w:val="0"/>
      <w:marRight w:val="0"/>
      <w:marTop w:val="0"/>
      <w:marBottom w:val="0"/>
      <w:divBdr>
        <w:top w:val="none" w:sz="0" w:space="0" w:color="auto"/>
        <w:left w:val="none" w:sz="0" w:space="0" w:color="auto"/>
        <w:bottom w:val="none" w:sz="0" w:space="0" w:color="auto"/>
        <w:right w:val="none" w:sz="0" w:space="0" w:color="auto"/>
      </w:divBdr>
    </w:div>
    <w:div w:id="1975090728">
      <w:bodyDiv w:val="1"/>
      <w:marLeft w:val="0"/>
      <w:marRight w:val="0"/>
      <w:marTop w:val="0"/>
      <w:marBottom w:val="0"/>
      <w:divBdr>
        <w:top w:val="none" w:sz="0" w:space="0" w:color="auto"/>
        <w:left w:val="none" w:sz="0" w:space="0" w:color="auto"/>
        <w:bottom w:val="none" w:sz="0" w:space="0" w:color="auto"/>
        <w:right w:val="none" w:sz="0" w:space="0" w:color="auto"/>
      </w:divBdr>
    </w:div>
    <w:div w:id="1984460749">
      <w:bodyDiv w:val="1"/>
      <w:marLeft w:val="0"/>
      <w:marRight w:val="0"/>
      <w:marTop w:val="0"/>
      <w:marBottom w:val="0"/>
      <w:divBdr>
        <w:top w:val="none" w:sz="0" w:space="0" w:color="auto"/>
        <w:left w:val="none" w:sz="0" w:space="0" w:color="auto"/>
        <w:bottom w:val="none" w:sz="0" w:space="0" w:color="auto"/>
        <w:right w:val="none" w:sz="0" w:space="0" w:color="auto"/>
      </w:divBdr>
    </w:div>
    <w:div w:id="1993676660">
      <w:bodyDiv w:val="1"/>
      <w:marLeft w:val="0"/>
      <w:marRight w:val="0"/>
      <w:marTop w:val="0"/>
      <w:marBottom w:val="0"/>
      <w:divBdr>
        <w:top w:val="none" w:sz="0" w:space="0" w:color="auto"/>
        <w:left w:val="none" w:sz="0" w:space="0" w:color="auto"/>
        <w:bottom w:val="none" w:sz="0" w:space="0" w:color="auto"/>
        <w:right w:val="none" w:sz="0" w:space="0" w:color="auto"/>
      </w:divBdr>
    </w:div>
    <w:div w:id="1996490070">
      <w:bodyDiv w:val="1"/>
      <w:marLeft w:val="0"/>
      <w:marRight w:val="0"/>
      <w:marTop w:val="0"/>
      <w:marBottom w:val="0"/>
      <w:divBdr>
        <w:top w:val="none" w:sz="0" w:space="0" w:color="auto"/>
        <w:left w:val="none" w:sz="0" w:space="0" w:color="auto"/>
        <w:bottom w:val="none" w:sz="0" w:space="0" w:color="auto"/>
        <w:right w:val="none" w:sz="0" w:space="0" w:color="auto"/>
      </w:divBdr>
      <w:divsChild>
        <w:div w:id="2104716736">
          <w:marLeft w:val="0"/>
          <w:marRight w:val="0"/>
          <w:marTop w:val="0"/>
          <w:marBottom w:val="0"/>
          <w:divBdr>
            <w:top w:val="none" w:sz="0" w:space="0" w:color="auto"/>
            <w:left w:val="none" w:sz="0" w:space="0" w:color="auto"/>
            <w:bottom w:val="none" w:sz="0" w:space="0" w:color="auto"/>
            <w:right w:val="none" w:sz="0" w:space="0" w:color="auto"/>
          </w:divBdr>
        </w:div>
      </w:divsChild>
    </w:div>
    <w:div w:id="2063409256">
      <w:bodyDiv w:val="1"/>
      <w:marLeft w:val="0"/>
      <w:marRight w:val="0"/>
      <w:marTop w:val="0"/>
      <w:marBottom w:val="0"/>
      <w:divBdr>
        <w:top w:val="none" w:sz="0" w:space="0" w:color="auto"/>
        <w:left w:val="none" w:sz="0" w:space="0" w:color="auto"/>
        <w:bottom w:val="none" w:sz="0" w:space="0" w:color="auto"/>
        <w:right w:val="none" w:sz="0" w:space="0" w:color="auto"/>
      </w:divBdr>
    </w:div>
    <w:div w:id="2113670042">
      <w:bodyDiv w:val="1"/>
      <w:marLeft w:val="0"/>
      <w:marRight w:val="0"/>
      <w:marTop w:val="0"/>
      <w:marBottom w:val="0"/>
      <w:divBdr>
        <w:top w:val="none" w:sz="0" w:space="0" w:color="auto"/>
        <w:left w:val="none" w:sz="0" w:space="0" w:color="auto"/>
        <w:bottom w:val="none" w:sz="0" w:space="0" w:color="auto"/>
        <w:right w:val="none" w:sz="0" w:space="0" w:color="auto"/>
      </w:divBdr>
    </w:div>
    <w:div w:id="21388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rants.nih.gov/grants/guide/pa-files/PA-12-150.html" TargetMode="External"/><Relationship Id="rId10" Type="http://schemas.openxmlformats.org/officeDocument/2006/relationships/hyperlink" Target="http://en.wikipedia.org/wiki/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DF56-84B9-D749-A95B-F8594613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9239</Words>
  <Characters>52664</Characters>
  <Application>Microsoft Macintosh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Mikelson, Kelly</dc:creator>
  <cp:lastModifiedBy>Frances Rosenbluth</cp:lastModifiedBy>
  <cp:revision>2</cp:revision>
  <cp:lastPrinted>2012-11-06T21:06:00Z</cp:lastPrinted>
  <dcterms:created xsi:type="dcterms:W3CDTF">2015-01-06T00:37:00Z</dcterms:created>
  <dcterms:modified xsi:type="dcterms:W3CDTF">2015-01-06T00:37:00Z</dcterms:modified>
</cp:coreProperties>
</file>